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62" w:rsidRDefault="001A717D"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-329609</wp:posOffset>
                </wp:positionH>
                <wp:positionV relativeFrom="paragraph">
                  <wp:posOffset>-85059</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7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" filled="f" stroked="f">
                <v:textbo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AA28DB"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-146538</wp:posOffset>
                </wp:positionH>
                <wp:positionV relativeFrom="paragraph">
                  <wp:posOffset>197533</wp:posOffset>
                </wp:positionV>
                <wp:extent cx="3276600" cy="255563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555631"/>
                        </a:xfrm>
                        <a:prstGeom prst="rect">
                          <a:avLst/>
                        </a:prstGeom>
                        <a:noFill/>
                        <a:ln w="9525">
                          <a:noFill/>
                          <a:miter lim="800000"/>
                          <a:headEnd/>
                          <a:tailEnd/>
                        </a:ln>
                      </wps:spPr>
                      <wps:txbx>
                        <w:txbxContent>
                          <w:p w:rsidR="00BC0322" w:rsidRPr="00FB73A5" w:rsidRDefault="00C079B6" w:rsidP="000C42B3">
                            <w:pPr>
                              <w:spacing w:after="0" w:line="240" w:lineRule="auto"/>
                              <w:jc w:val="center"/>
                              <w:rPr>
                                <w:b/>
                                <w:color w:val="0070C0"/>
                                <w14:textOutline w14:w="9525" w14:cap="rnd" w14:cmpd="sng" w14:algn="ctr">
                                  <w14:noFill/>
                                  <w14:prstDash w14:val="solid"/>
                                  <w14:bevel/>
                                </w14:textOutline>
                              </w:rPr>
                            </w:pPr>
                            <w:r w:rsidRPr="00FB73A5">
                              <w:rPr>
                                <w:b/>
                                <w:color w:val="0070C0"/>
                                <w14:textOutline w14:w="9525" w14:cap="rnd" w14:cmpd="sng" w14:algn="ctr">
                                  <w14:noFill/>
                                  <w14:prstDash w14:val="solid"/>
                                  <w14:bevel/>
                                </w14:textOutline>
                              </w:rPr>
                              <w:t xml:space="preserve">MỘT SỐ </w:t>
                            </w:r>
                            <w:r w:rsidR="001B5B36" w:rsidRPr="00FB73A5">
                              <w:rPr>
                                <w:b/>
                                <w:color w:val="0070C0"/>
                                <w14:textOutline w14:w="9525" w14:cap="rnd" w14:cmpd="sng" w14:algn="ctr">
                                  <w14:noFill/>
                                  <w14:prstDash w14:val="solid"/>
                                  <w14:bevel/>
                                </w14:textOutline>
                              </w:rPr>
                              <w:t xml:space="preserve">QUY ĐỊNH </w:t>
                            </w:r>
                            <w:r w:rsidR="002F53A7" w:rsidRPr="00FB73A5">
                              <w:rPr>
                                <w:b/>
                                <w:color w:val="0070C0"/>
                                <w14:textOutline w14:w="9525" w14:cap="rnd" w14:cmpd="sng" w14:algn="ctr">
                                  <w14:noFill/>
                                  <w14:prstDash w14:val="solid"/>
                                  <w14:bevel/>
                                </w14:textOutline>
                              </w:rPr>
                              <w:t xml:space="preserve">HÀNH VI </w:t>
                            </w:r>
                            <w:r w:rsidR="00A70A2D" w:rsidRPr="00FB73A5">
                              <w:rPr>
                                <w:b/>
                                <w:color w:val="0070C0"/>
                                <w14:textOutline w14:w="9525" w14:cap="rnd" w14:cmpd="sng" w14:algn="ctr">
                                  <w14:noFill/>
                                  <w14:prstDash w14:val="solid"/>
                                  <w14:bevel/>
                                </w14:textOutline>
                              </w:rPr>
                              <w:br/>
                            </w:r>
                            <w:r w:rsidR="002F53A7" w:rsidRPr="00FB73A5">
                              <w:rPr>
                                <w:b/>
                                <w:color w:val="0070C0"/>
                                <w14:textOutline w14:w="9525" w14:cap="rnd" w14:cmpd="sng" w14:algn="ctr">
                                  <w14:noFill/>
                                  <w14:prstDash w14:val="solid"/>
                                  <w14:bevel/>
                                </w14:textOutline>
                              </w:rPr>
                              <w:t>VI PHẠM, HÌNH THỨC XỬ PHẠT, MỨC XỬ PHẠT VÀ BIỆ</w:t>
                            </w:r>
                            <w:r w:rsidR="008A3A87">
                              <w:rPr>
                                <w:b/>
                                <w:color w:val="0070C0"/>
                                <w14:textOutline w14:w="9525" w14:cap="rnd" w14:cmpd="sng" w14:algn="ctr">
                                  <w14:noFill/>
                                  <w14:prstDash w14:val="solid"/>
                                  <w14:bevel/>
                                </w14:textOutline>
                              </w:rPr>
                              <w:t>N PHÁP KHẮ</w:t>
                            </w:r>
                            <w:bookmarkStart w:id="0" w:name="_GoBack"/>
                            <w:bookmarkEnd w:id="0"/>
                            <w:r w:rsidR="002F53A7" w:rsidRPr="00FB73A5">
                              <w:rPr>
                                <w:b/>
                                <w:color w:val="0070C0"/>
                                <w14:textOutline w14:w="9525" w14:cap="rnd" w14:cmpd="sng" w14:algn="ctr">
                                  <w14:noFill/>
                                  <w14:prstDash w14:val="solid"/>
                                  <w14:bevel/>
                                </w14:textOutline>
                              </w:rPr>
                              <w:t xml:space="preserve">C PHỤC HẬU QUẢ VI PHẠM HÀNH CHÍNH TRONG LĨNH VỰC </w:t>
                            </w:r>
                            <w:r w:rsidR="00D90906" w:rsidRPr="00FB73A5">
                              <w:rPr>
                                <w:b/>
                                <w:color w:val="0070C0"/>
                                <w14:textOutline w14:w="9525" w14:cap="rnd" w14:cmpd="sng" w14:algn="ctr">
                                  <w14:noFill/>
                                  <w14:prstDash w14:val="solid"/>
                                  <w14:bevel/>
                                </w14:textOutline>
                              </w:rPr>
                              <w:t xml:space="preserve">LĨNH VỰC BẢO TRỢ, </w:t>
                            </w:r>
                            <w:r w:rsidR="00D90906" w:rsidRPr="00FB73A5">
                              <w:rPr>
                                <w:b/>
                                <w:color w:val="0070C0"/>
                                <w14:textOutline w14:w="9525" w14:cap="rnd" w14:cmpd="sng" w14:algn="ctr">
                                  <w14:noFill/>
                                  <w14:prstDash w14:val="solid"/>
                                  <w14:bevel/>
                                </w14:textOutline>
                              </w:rPr>
                              <w:br/>
                              <w:t>TRỢ GIÚP XÃ HỘI</w:t>
                            </w:r>
                          </w:p>
                          <w:p w:rsidR="000C42B3" w:rsidRPr="00A335E6" w:rsidRDefault="000C42B3" w:rsidP="000D721D">
                            <w:pPr>
                              <w:spacing w:after="0" w:line="240" w:lineRule="auto"/>
                              <w:jc w:val="center"/>
                              <w:rPr>
                                <w:i/>
                                <w:color w:val="626A1A" w:themeColor="accent3" w:themeShade="80"/>
                                <w14:textOutline w14:w="9525" w14:cap="rnd" w14:cmpd="sng" w14:algn="ctr">
                                  <w14:noFill/>
                                  <w14:prstDash w14:val="solid"/>
                                  <w14:bevel/>
                                </w14:textOutline>
                              </w:rPr>
                            </w:pPr>
                            <w:r w:rsidRPr="00FB73A5">
                              <w:rPr>
                                <w:i/>
                                <w:color w:val="FF0000"/>
                                <w14:textOutline w14:w="9525" w14:cap="rnd" w14:cmpd="sng" w14:algn="ctr">
                                  <w14:noFill/>
                                  <w14:prstDash w14:val="solid"/>
                                  <w14:bevel/>
                                </w14:textOutline>
                              </w:rPr>
                              <w:t>(</w:t>
                            </w:r>
                            <w:r w:rsidR="00BC0322" w:rsidRPr="00FB73A5">
                              <w:rPr>
                                <w:i/>
                                <w:color w:val="FF0000"/>
                                <w14:textOutline w14:w="9525" w14:cap="rnd" w14:cmpd="sng" w14:algn="ctr">
                                  <w14:noFill/>
                                  <w14:prstDash w14:val="solid"/>
                                  <w14:bevel/>
                                </w14:textOutline>
                              </w:rPr>
                              <w:t xml:space="preserve">Theo </w:t>
                            </w:r>
                            <w:r w:rsidR="00A70A2D" w:rsidRPr="00FB73A5">
                              <w:rPr>
                                <w:i/>
                                <w:color w:val="FF0000"/>
                                <w14:textOutline w14:w="9525" w14:cap="rnd" w14:cmpd="sng" w14:algn="ctr">
                                  <w14:noFill/>
                                  <w14:prstDash w14:val="solid"/>
                                  <w14:bevel/>
                                </w14:textOutline>
                              </w:rPr>
                              <w:t>Nghị định 98/2026/NĐ-CP ngày 31/03/2026 quy định xử phạt vi phạm hành chính trong lĩnh vực bảo trợ, trợ giúp xã hội và trẻ em có hiệu lực thi hành từ ngày</w:t>
                            </w:r>
                            <w:r w:rsidR="004B6EC4">
                              <w:rPr>
                                <w:i/>
                                <w:color w:val="FF0000"/>
                                <w14:textOutline w14:w="9525" w14:cap="rnd" w14:cmpd="sng" w14:algn="ctr">
                                  <w14:noFill/>
                                  <w14:prstDash w14:val="solid"/>
                                  <w14:bevel/>
                                </w14:textOutline>
                              </w:rPr>
                              <w:t xml:space="preserve"> 16/5/2026</w:t>
                            </w:r>
                            <w:r w:rsidR="001239D9">
                              <w:rPr>
                                <w:i/>
                                <w:color w:val="FF000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8A1AF" id="_x0000_t202" coordsize="21600,21600" o:spt="202" path="m,l,21600r21600,l21600,xe">
                <v:stroke joinstyle="miter"/>
                <v:path gradientshapeok="t" o:connecttype="rect"/>
              </v:shapetype>
              <v:shape id="_x0000_s1027" type="#_x0000_t202" style="position:absolute;margin-left:-11.55pt;margin-top:15.55pt;width:258pt;height:201.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" filled="f" stroked="f">
                <v:textbox>
                  <w:txbxContent>
                    <w:p w:rsidR="00BC0322" w:rsidRPr="00FB73A5" w:rsidRDefault="00C079B6" w:rsidP="000C42B3">
                      <w:pPr>
                        <w:spacing w:after="0" w:line="240" w:lineRule="auto"/>
                        <w:jc w:val="center"/>
                        <w:rPr>
                          <w:b/>
                          <w:color w:val="0070C0"/>
                          <w14:textOutline w14:w="9525" w14:cap="rnd" w14:cmpd="sng" w14:algn="ctr">
                            <w14:noFill/>
                            <w14:prstDash w14:val="solid"/>
                            <w14:bevel/>
                          </w14:textOutline>
                        </w:rPr>
                      </w:pPr>
                      <w:r w:rsidRPr="00FB73A5">
                        <w:rPr>
                          <w:b/>
                          <w:color w:val="0070C0"/>
                          <w14:textOutline w14:w="9525" w14:cap="rnd" w14:cmpd="sng" w14:algn="ctr">
                            <w14:noFill/>
                            <w14:prstDash w14:val="solid"/>
                            <w14:bevel/>
                          </w14:textOutline>
                        </w:rPr>
                        <w:t xml:space="preserve">MỘT SỐ </w:t>
                      </w:r>
                      <w:r w:rsidR="001B5B36" w:rsidRPr="00FB73A5">
                        <w:rPr>
                          <w:b/>
                          <w:color w:val="0070C0"/>
                          <w14:textOutline w14:w="9525" w14:cap="rnd" w14:cmpd="sng" w14:algn="ctr">
                            <w14:noFill/>
                            <w14:prstDash w14:val="solid"/>
                            <w14:bevel/>
                          </w14:textOutline>
                        </w:rPr>
                        <w:t xml:space="preserve">QUY ĐỊNH </w:t>
                      </w:r>
                      <w:r w:rsidR="002F53A7" w:rsidRPr="00FB73A5">
                        <w:rPr>
                          <w:b/>
                          <w:color w:val="0070C0"/>
                          <w14:textOutline w14:w="9525" w14:cap="rnd" w14:cmpd="sng" w14:algn="ctr">
                            <w14:noFill/>
                            <w14:prstDash w14:val="solid"/>
                            <w14:bevel/>
                          </w14:textOutline>
                        </w:rPr>
                        <w:t xml:space="preserve">HÀNH VI </w:t>
                      </w:r>
                      <w:r w:rsidR="00A70A2D" w:rsidRPr="00FB73A5">
                        <w:rPr>
                          <w:b/>
                          <w:color w:val="0070C0"/>
                          <w14:textOutline w14:w="9525" w14:cap="rnd" w14:cmpd="sng" w14:algn="ctr">
                            <w14:noFill/>
                            <w14:prstDash w14:val="solid"/>
                            <w14:bevel/>
                          </w14:textOutline>
                        </w:rPr>
                        <w:br/>
                      </w:r>
                      <w:r w:rsidR="002F53A7" w:rsidRPr="00FB73A5">
                        <w:rPr>
                          <w:b/>
                          <w:color w:val="0070C0"/>
                          <w14:textOutline w14:w="9525" w14:cap="rnd" w14:cmpd="sng" w14:algn="ctr">
                            <w14:noFill/>
                            <w14:prstDash w14:val="solid"/>
                            <w14:bevel/>
                          </w14:textOutline>
                        </w:rPr>
                        <w:t>VI PHẠM, HÌNH THỨC XỬ PHẠT, MỨC XỬ PHẠT VÀ BIỆ</w:t>
                      </w:r>
                      <w:r w:rsidR="008A3A87">
                        <w:rPr>
                          <w:b/>
                          <w:color w:val="0070C0"/>
                          <w14:textOutline w14:w="9525" w14:cap="rnd" w14:cmpd="sng" w14:algn="ctr">
                            <w14:noFill/>
                            <w14:prstDash w14:val="solid"/>
                            <w14:bevel/>
                          </w14:textOutline>
                        </w:rPr>
                        <w:t>N PHÁP KHẮ</w:t>
                      </w:r>
                      <w:bookmarkStart w:id="1" w:name="_GoBack"/>
                      <w:bookmarkEnd w:id="1"/>
                      <w:r w:rsidR="002F53A7" w:rsidRPr="00FB73A5">
                        <w:rPr>
                          <w:b/>
                          <w:color w:val="0070C0"/>
                          <w14:textOutline w14:w="9525" w14:cap="rnd" w14:cmpd="sng" w14:algn="ctr">
                            <w14:noFill/>
                            <w14:prstDash w14:val="solid"/>
                            <w14:bevel/>
                          </w14:textOutline>
                        </w:rPr>
                        <w:t xml:space="preserve">C PHỤC HẬU QUẢ VI PHẠM HÀNH CHÍNH TRONG LĨNH VỰC </w:t>
                      </w:r>
                      <w:r w:rsidR="00D90906" w:rsidRPr="00FB73A5">
                        <w:rPr>
                          <w:b/>
                          <w:color w:val="0070C0"/>
                          <w14:textOutline w14:w="9525" w14:cap="rnd" w14:cmpd="sng" w14:algn="ctr">
                            <w14:noFill/>
                            <w14:prstDash w14:val="solid"/>
                            <w14:bevel/>
                          </w14:textOutline>
                        </w:rPr>
                        <w:t xml:space="preserve">LĨNH VỰC BẢO TRỢ, </w:t>
                      </w:r>
                      <w:r w:rsidR="00D90906" w:rsidRPr="00FB73A5">
                        <w:rPr>
                          <w:b/>
                          <w:color w:val="0070C0"/>
                          <w14:textOutline w14:w="9525" w14:cap="rnd" w14:cmpd="sng" w14:algn="ctr">
                            <w14:noFill/>
                            <w14:prstDash w14:val="solid"/>
                            <w14:bevel/>
                          </w14:textOutline>
                        </w:rPr>
                        <w:br/>
                        <w:t>TRỢ GIÚP XÃ HỘI</w:t>
                      </w:r>
                    </w:p>
                    <w:p w:rsidR="000C42B3" w:rsidRPr="00A335E6" w:rsidRDefault="000C42B3" w:rsidP="000D721D">
                      <w:pPr>
                        <w:spacing w:after="0" w:line="240" w:lineRule="auto"/>
                        <w:jc w:val="center"/>
                        <w:rPr>
                          <w:i/>
                          <w:color w:val="626A1A" w:themeColor="accent3" w:themeShade="80"/>
                          <w14:textOutline w14:w="9525" w14:cap="rnd" w14:cmpd="sng" w14:algn="ctr">
                            <w14:noFill/>
                            <w14:prstDash w14:val="solid"/>
                            <w14:bevel/>
                          </w14:textOutline>
                        </w:rPr>
                      </w:pPr>
                      <w:r w:rsidRPr="00FB73A5">
                        <w:rPr>
                          <w:i/>
                          <w:color w:val="FF0000"/>
                          <w14:textOutline w14:w="9525" w14:cap="rnd" w14:cmpd="sng" w14:algn="ctr">
                            <w14:noFill/>
                            <w14:prstDash w14:val="solid"/>
                            <w14:bevel/>
                          </w14:textOutline>
                        </w:rPr>
                        <w:t>(</w:t>
                      </w:r>
                      <w:r w:rsidR="00BC0322" w:rsidRPr="00FB73A5">
                        <w:rPr>
                          <w:i/>
                          <w:color w:val="FF0000"/>
                          <w14:textOutline w14:w="9525" w14:cap="rnd" w14:cmpd="sng" w14:algn="ctr">
                            <w14:noFill/>
                            <w14:prstDash w14:val="solid"/>
                            <w14:bevel/>
                          </w14:textOutline>
                        </w:rPr>
                        <w:t xml:space="preserve">Theo </w:t>
                      </w:r>
                      <w:r w:rsidR="00A70A2D" w:rsidRPr="00FB73A5">
                        <w:rPr>
                          <w:i/>
                          <w:color w:val="FF0000"/>
                          <w14:textOutline w14:w="9525" w14:cap="rnd" w14:cmpd="sng" w14:algn="ctr">
                            <w14:noFill/>
                            <w14:prstDash w14:val="solid"/>
                            <w14:bevel/>
                          </w14:textOutline>
                        </w:rPr>
                        <w:t>Nghị định 98/2026/NĐ-CP ngày 31/03/2026 quy định xử phạt vi phạm hành chính trong lĩnh vực bảo trợ, trợ giúp xã hội và trẻ em có hiệu lực thi hành từ ngày</w:t>
                      </w:r>
                      <w:r w:rsidR="004B6EC4">
                        <w:rPr>
                          <w:i/>
                          <w:color w:val="FF0000"/>
                          <w14:textOutline w14:w="9525" w14:cap="rnd" w14:cmpd="sng" w14:algn="ctr">
                            <w14:noFill/>
                            <w14:prstDash w14:val="solid"/>
                            <w14:bevel/>
                          </w14:textOutline>
                        </w:rPr>
                        <w:t xml:space="preserve"> 16/5/2026</w:t>
                      </w:r>
                      <w:r w:rsidR="001239D9">
                        <w:rPr>
                          <w:i/>
                          <w:color w:val="FF0000"/>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ind w:firstLine="284"/>
      </w:pPr>
    </w:p>
    <w:p w:rsidR="003417EF" w:rsidRPr="00817C7F" w:rsidRDefault="00FB73A5" w:rsidP="001D5CE7">
      <w:pPr>
        <w:spacing w:after="0" w:line="240" w:lineRule="auto"/>
        <w:ind w:firstLine="709"/>
        <w:rPr>
          <w:sz w:val="32"/>
        </w:rPr>
      </w:pPr>
      <w:r w:rsidRPr="00FB73A5">
        <w:rPr>
          <w:noProof/>
          <w:sz w:val="32"/>
        </w:rPr>
        <w:drawing>
          <wp:inline distT="0" distB="0" distL="0" distR="0" wp14:anchorId="007C7D17" wp14:editId="28B27FB1">
            <wp:extent cx="1916723" cy="225574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32666" cy="2274507"/>
                    </a:xfrm>
                    <a:prstGeom prst="rect">
                      <a:avLst/>
                    </a:prstGeom>
                  </pic:spPr>
                </pic:pic>
              </a:graphicData>
            </a:graphic>
          </wp:inline>
        </w:drawing>
      </w:r>
      <w:r w:rsidRPr="00FB73A5">
        <w:rPr>
          <w:noProof/>
          <w:sz w:val="32"/>
        </w:rPr>
        <w:t xml:space="preserve"> </w:t>
      </w:r>
    </w:p>
    <w:p w:rsidR="003417EF" w:rsidRPr="00FE6677" w:rsidRDefault="003C0CDE" w:rsidP="003C0CDE">
      <w:pPr>
        <w:spacing w:after="0" w:line="240" w:lineRule="auto"/>
        <w:jc w:val="center"/>
        <w:rPr>
          <w:b/>
          <w:color w:val="FF0000"/>
          <w:sz w:val="32"/>
        </w:rPr>
      </w:pPr>
      <w:r w:rsidRPr="00FE6677">
        <w:rPr>
          <w:b/>
          <w:color w:val="FF0000"/>
          <w:sz w:val="32"/>
        </w:rPr>
        <w:t xml:space="preserve">THÁNG </w:t>
      </w:r>
      <w:r w:rsidR="007600EB" w:rsidRPr="00FE6677">
        <w:rPr>
          <w:b/>
          <w:color w:val="FF0000"/>
          <w:sz w:val="32"/>
        </w:rPr>
        <w:t>6</w:t>
      </w:r>
      <w:r w:rsidRPr="00FE6677">
        <w:rPr>
          <w:b/>
          <w:color w:val="FF0000"/>
          <w:sz w:val="32"/>
        </w:rPr>
        <w:t xml:space="preserve"> NĂM 2026</w:t>
      </w:r>
    </w:p>
    <w:p w:rsidR="00991A7E" w:rsidRPr="004B6EC4" w:rsidRDefault="009355BB" w:rsidP="004B6EC4">
      <w:pPr>
        <w:spacing w:after="0" w:line="240" w:lineRule="auto"/>
        <w:ind w:firstLine="284"/>
        <w:jc w:val="both"/>
        <w:rPr>
          <w:b/>
          <w:color w:val="0070C0"/>
          <w:sz w:val="26"/>
          <w:szCs w:val="26"/>
        </w:rPr>
      </w:pPr>
      <w:r w:rsidRPr="004B6EC4">
        <w:rPr>
          <w:b/>
          <w:color w:val="0070C0"/>
          <w:sz w:val="26"/>
          <w:szCs w:val="26"/>
        </w:rPr>
        <w:t xml:space="preserve">I. </w:t>
      </w:r>
      <w:r w:rsidR="00FB73A5" w:rsidRPr="004B6EC4">
        <w:rPr>
          <w:b/>
          <w:color w:val="0070C0"/>
          <w:sz w:val="26"/>
          <w:szCs w:val="26"/>
        </w:rPr>
        <w:t xml:space="preserve">Vi phạm quy định về trách nhiệm chăm sóc, nuôi dưỡng của người đứng ra nhận chăm sóc, nuôi dưỡng đối tượng bảo trợ xã hội, người cao tuổi, người khuyết tật và trẻ em tại cộng đồng </w:t>
      </w:r>
      <w:r w:rsidRPr="004B6EC4">
        <w:rPr>
          <w:b/>
          <w:color w:val="0070C0"/>
          <w:sz w:val="26"/>
          <w:szCs w:val="26"/>
        </w:rPr>
        <w:t xml:space="preserve">(Điều </w:t>
      </w:r>
      <w:r w:rsidR="00FB73A5" w:rsidRPr="004B6EC4">
        <w:rPr>
          <w:b/>
          <w:color w:val="0070C0"/>
          <w:sz w:val="26"/>
          <w:szCs w:val="26"/>
        </w:rPr>
        <w:t>9</w:t>
      </w:r>
      <w:r w:rsidRPr="004B6EC4">
        <w:rPr>
          <w:b/>
          <w:color w:val="0070C0"/>
          <w:sz w:val="26"/>
          <w:szCs w:val="26"/>
        </w:rPr>
        <w:t>)</w:t>
      </w:r>
    </w:p>
    <w:p w:rsidR="00FB73A5" w:rsidRPr="00FB73A5" w:rsidRDefault="00FB73A5" w:rsidP="004B6EC4">
      <w:pPr>
        <w:spacing w:after="0" w:line="240" w:lineRule="auto"/>
        <w:ind w:firstLine="284"/>
        <w:jc w:val="both"/>
        <w:rPr>
          <w:noProof/>
          <w:sz w:val="26"/>
          <w:szCs w:val="26"/>
        </w:rPr>
      </w:pPr>
      <w:bookmarkStart w:id="2" w:name="khoan_9_1"/>
      <w:r w:rsidRPr="00FB73A5">
        <w:rPr>
          <w:noProof/>
          <w:sz w:val="26"/>
          <w:szCs w:val="26"/>
        </w:rPr>
        <w:t>1. Phạt tiền từ 10.000.000 đồng đến 20.000.000 đồng đối với người đứng ra nhận nuôi dưỡng, chăm sóc thực hiện một trong các hành vi sau đối với đối tượng được nhận chăm sóc, nuôi dưỡng tại cộng đồng nhưng không bị truy cứu trách nhiệm hình sự:</w:t>
      </w:r>
      <w:bookmarkEnd w:id="2"/>
    </w:p>
    <w:p w:rsidR="00FB73A5" w:rsidRPr="00FB73A5" w:rsidRDefault="00FB73A5" w:rsidP="004B6EC4">
      <w:pPr>
        <w:spacing w:after="0" w:line="240" w:lineRule="auto"/>
        <w:ind w:firstLine="284"/>
        <w:jc w:val="both"/>
        <w:rPr>
          <w:noProof/>
          <w:sz w:val="26"/>
          <w:szCs w:val="26"/>
        </w:rPr>
      </w:pPr>
      <w:bookmarkStart w:id="3" w:name="diem_9_1_a"/>
      <w:r w:rsidRPr="00FB73A5">
        <w:rPr>
          <w:noProof/>
          <w:sz w:val="26"/>
          <w:szCs w:val="26"/>
        </w:rPr>
        <w:t>a) Bắt nhịn ăn; bắt nhịn uống; không cho hoặc hạn chế vệ sinh cá nhân;</w:t>
      </w:r>
      <w:bookmarkEnd w:id="3"/>
    </w:p>
    <w:p w:rsidR="00FB73A5" w:rsidRPr="00FB73A5" w:rsidRDefault="00FB73A5" w:rsidP="004B6EC4">
      <w:pPr>
        <w:spacing w:after="0" w:line="240" w:lineRule="auto"/>
        <w:ind w:firstLine="284"/>
        <w:jc w:val="both"/>
        <w:rPr>
          <w:noProof/>
          <w:sz w:val="26"/>
          <w:szCs w:val="26"/>
        </w:rPr>
      </w:pPr>
      <w:bookmarkStart w:id="4" w:name="diem_9_1_b"/>
      <w:r w:rsidRPr="00FB73A5">
        <w:rPr>
          <w:noProof/>
          <w:sz w:val="26"/>
          <w:szCs w:val="26"/>
        </w:rPr>
        <w:t>b) Bắt sống ở nơi có môi trường độc hại, nguy hiểm;</w:t>
      </w:r>
      <w:bookmarkEnd w:id="4"/>
    </w:p>
    <w:p w:rsidR="00FB73A5" w:rsidRPr="00FB73A5" w:rsidRDefault="00FB73A5" w:rsidP="004B6EC4">
      <w:pPr>
        <w:spacing w:after="0" w:line="240" w:lineRule="auto"/>
        <w:ind w:firstLine="284"/>
        <w:jc w:val="both"/>
        <w:rPr>
          <w:noProof/>
          <w:sz w:val="26"/>
          <w:szCs w:val="26"/>
        </w:rPr>
      </w:pPr>
      <w:bookmarkStart w:id="5" w:name="diem_9_1_c"/>
      <w:r w:rsidRPr="00FB73A5">
        <w:rPr>
          <w:noProof/>
          <w:sz w:val="26"/>
          <w:szCs w:val="26"/>
        </w:rPr>
        <w:t>c) Lăng mạ, ngược đãi, xúc phạm, hành hạ, phân biệt đối xử đối với đối tượng bảo trợ xã hội, người cao tuổi, người khuyết tật và trẻ em.</w:t>
      </w:r>
      <w:bookmarkEnd w:id="5"/>
    </w:p>
    <w:p w:rsidR="00FB73A5" w:rsidRPr="00FB73A5" w:rsidRDefault="00FB73A5" w:rsidP="004B6EC4">
      <w:pPr>
        <w:spacing w:after="0" w:line="240" w:lineRule="auto"/>
        <w:ind w:firstLine="284"/>
        <w:jc w:val="both"/>
        <w:rPr>
          <w:noProof/>
          <w:sz w:val="26"/>
          <w:szCs w:val="26"/>
        </w:rPr>
      </w:pPr>
      <w:bookmarkStart w:id="6" w:name="khoan_9_2"/>
      <w:r w:rsidRPr="00FB73A5">
        <w:rPr>
          <w:noProof/>
          <w:sz w:val="26"/>
          <w:szCs w:val="26"/>
        </w:rPr>
        <w:t>2. Phạt tiền từ 20.000.000 đồng đến 30.000.000 đồng đối với người đứng ra nhận chăm sóc, nuôi dưỡng thực hiện một trong các hành vi nhưng chưa đến mức truy cứu trách nhiệm hình sự sau:</w:t>
      </w:r>
      <w:bookmarkEnd w:id="6"/>
    </w:p>
    <w:p w:rsidR="00FB73A5" w:rsidRPr="00FB73A5" w:rsidRDefault="00FB73A5" w:rsidP="004B6EC4">
      <w:pPr>
        <w:spacing w:after="0" w:line="240" w:lineRule="auto"/>
        <w:ind w:firstLine="284"/>
        <w:jc w:val="both"/>
        <w:rPr>
          <w:noProof/>
          <w:sz w:val="26"/>
          <w:szCs w:val="26"/>
        </w:rPr>
      </w:pPr>
      <w:bookmarkStart w:id="7" w:name="diem_9_2_a"/>
      <w:r w:rsidRPr="00FB73A5">
        <w:rPr>
          <w:noProof/>
          <w:sz w:val="26"/>
          <w:szCs w:val="26"/>
        </w:rPr>
        <w:t>a) Lợi dụng việc nhận chăm sóc, nuôi dưỡng để trục lợi;</w:t>
      </w:r>
      <w:bookmarkEnd w:id="7"/>
    </w:p>
    <w:p w:rsidR="00FB73A5" w:rsidRPr="00FB73A5" w:rsidRDefault="00FB73A5" w:rsidP="004B6EC4">
      <w:pPr>
        <w:spacing w:after="0" w:line="240" w:lineRule="auto"/>
        <w:ind w:firstLine="284"/>
        <w:jc w:val="both"/>
        <w:rPr>
          <w:noProof/>
          <w:sz w:val="26"/>
          <w:szCs w:val="26"/>
        </w:rPr>
      </w:pPr>
      <w:bookmarkStart w:id="8" w:name="diem_9_2_b"/>
      <w:r w:rsidRPr="00FB73A5">
        <w:rPr>
          <w:noProof/>
          <w:sz w:val="26"/>
          <w:szCs w:val="26"/>
        </w:rPr>
        <w:t>b) Ép buộc đối tượng được nhận chăm sóc, nuôi dưỡng lao động nặng nhọc, độc hại, nguy hiểm.</w:t>
      </w:r>
      <w:bookmarkEnd w:id="8"/>
    </w:p>
    <w:p w:rsidR="00FB73A5" w:rsidRPr="00FB73A5" w:rsidRDefault="00FB73A5" w:rsidP="004B6EC4">
      <w:pPr>
        <w:spacing w:after="0" w:line="240" w:lineRule="auto"/>
        <w:ind w:firstLine="284"/>
        <w:jc w:val="both"/>
        <w:rPr>
          <w:noProof/>
          <w:sz w:val="26"/>
          <w:szCs w:val="26"/>
        </w:rPr>
      </w:pPr>
      <w:bookmarkStart w:id="9" w:name="khoan_9_3"/>
      <w:r w:rsidRPr="00FB73A5">
        <w:rPr>
          <w:noProof/>
          <w:sz w:val="26"/>
          <w:szCs w:val="26"/>
        </w:rPr>
        <w:t>3. Phạt tiền từ 30.000.000 đồng đến 40.000.000 đồng đối với người đứng ra nhận chăm sóc, nuôi dưỡng thực hiện một trong các hành vi nhưng chưa đến mức truy cứu trách nhiệm hình sự sau:</w:t>
      </w:r>
      <w:bookmarkEnd w:id="9"/>
    </w:p>
    <w:p w:rsidR="00FB73A5" w:rsidRPr="00FB73A5" w:rsidRDefault="00FB73A5" w:rsidP="004B6EC4">
      <w:pPr>
        <w:spacing w:after="0" w:line="240" w:lineRule="auto"/>
        <w:ind w:firstLine="284"/>
        <w:jc w:val="both"/>
        <w:rPr>
          <w:noProof/>
          <w:sz w:val="26"/>
          <w:szCs w:val="26"/>
        </w:rPr>
      </w:pPr>
      <w:bookmarkStart w:id="10" w:name="diem_9_3_a"/>
      <w:r w:rsidRPr="00FB73A5">
        <w:rPr>
          <w:noProof/>
          <w:sz w:val="26"/>
          <w:szCs w:val="26"/>
        </w:rPr>
        <w:t>a) Dụ dỗ, lôi kéo đối tượng được nhận chăm sóc, nuôi dưỡng thực hiện hành vi vi phạm pháp luật;</w:t>
      </w:r>
      <w:bookmarkEnd w:id="10"/>
    </w:p>
    <w:p w:rsidR="00FB73A5" w:rsidRPr="00FB73A5" w:rsidRDefault="00FB73A5" w:rsidP="004B6EC4">
      <w:pPr>
        <w:spacing w:after="0" w:line="240" w:lineRule="auto"/>
        <w:ind w:firstLine="284"/>
        <w:jc w:val="both"/>
        <w:rPr>
          <w:noProof/>
          <w:sz w:val="26"/>
          <w:szCs w:val="26"/>
        </w:rPr>
      </w:pPr>
      <w:bookmarkStart w:id="11" w:name="diem_9_3_b"/>
      <w:r w:rsidRPr="00FB73A5">
        <w:rPr>
          <w:noProof/>
          <w:sz w:val="26"/>
          <w:szCs w:val="26"/>
        </w:rPr>
        <w:t>b) Ép buộc đối tượng được nhận chăm sóc, nuôi dưỡng thực hiện hành vi vi phạm pháp luật.</w:t>
      </w:r>
      <w:bookmarkEnd w:id="11"/>
    </w:p>
    <w:p w:rsidR="00FB73A5" w:rsidRPr="00FB73A5" w:rsidRDefault="00FB73A5" w:rsidP="004B6EC4">
      <w:pPr>
        <w:spacing w:after="0" w:line="240" w:lineRule="auto"/>
        <w:ind w:firstLine="284"/>
        <w:jc w:val="both"/>
        <w:rPr>
          <w:noProof/>
          <w:sz w:val="26"/>
          <w:szCs w:val="26"/>
        </w:rPr>
      </w:pPr>
      <w:bookmarkStart w:id="12" w:name="khoan_9_4"/>
      <w:r w:rsidRPr="00FB73A5">
        <w:rPr>
          <w:noProof/>
          <w:sz w:val="26"/>
          <w:szCs w:val="26"/>
        </w:rPr>
        <w:t>4. Biện pháp khắc phục hậu quả:</w:t>
      </w:r>
      <w:bookmarkEnd w:id="12"/>
    </w:p>
    <w:p w:rsidR="00FB73A5" w:rsidRPr="00FB73A5" w:rsidRDefault="00FB73A5" w:rsidP="004B6EC4">
      <w:pPr>
        <w:spacing w:after="0" w:line="240" w:lineRule="auto"/>
        <w:ind w:firstLine="284"/>
        <w:jc w:val="both"/>
        <w:rPr>
          <w:noProof/>
          <w:sz w:val="26"/>
          <w:szCs w:val="26"/>
        </w:rPr>
      </w:pPr>
      <w:bookmarkStart w:id="13" w:name="diem_9_4_a"/>
      <w:r w:rsidRPr="00FB73A5">
        <w:rPr>
          <w:noProof/>
          <w:sz w:val="26"/>
          <w:szCs w:val="26"/>
        </w:rPr>
        <w:t>a) Buộc nộp lại số lợi bất hợp pháp có được do thực hiện hành vi vi phạm quy định tại khoản 2 và khoản 3 Điều này;</w:t>
      </w:r>
      <w:bookmarkEnd w:id="13"/>
    </w:p>
    <w:p w:rsidR="00FB73A5" w:rsidRPr="00FB73A5" w:rsidRDefault="00FB73A5" w:rsidP="004B6EC4">
      <w:pPr>
        <w:spacing w:after="0" w:line="240" w:lineRule="auto"/>
        <w:ind w:firstLine="284"/>
        <w:jc w:val="both"/>
        <w:rPr>
          <w:noProof/>
          <w:sz w:val="26"/>
          <w:szCs w:val="26"/>
        </w:rPr>
      </w:pPr>
      <w:bookmarkStart w:id="14" w:name="diem_9_4_b"/>
      <w:r w:rsidRPr="00FB73A5">
        <w:rPr>
          <w:noProof/>
          <w:sz w:val="26"/>
          <w:szCs w:val="26"/>
        </w:rPr>
        <w:t>b) Buộc chi trả toàn bộ chi phí khám bệnh, chữa bệnh cho đối tượng bị ảnh hưởng sức khỏe do hành vi vi phạm quy định tại khoản 1, điểm b khoản 2 và khoản 3 Điều này.</w:t>
      </w:r>
      <w:bookmarkEnd w:id="14"/>
    </w:p>
    <w:p w:rsidR="009355BB" w:rsidRPr="004B6EC4" w:rsidRDefault="009355BB" w:rsidP="004B6EC4">
      <w:pPr>
        <w:spacing w:after="0" w:line="240" w:lineRule="auto"/>
        <w:ind w:firstLine="284"/>
        <w:jc w:val="both"/>
        <w:rPr>
          <w:b/>
          <w:noProof/>
          <w:color w:val="0070C0"/>
          <w:sz w:val="26"/>
          <w:szCs w:val="26"/>
        </w:rPr>
      </w:pPr>
      <w:r w:rsidRPr="004B6EC4">
        <w:rPr>
          <w:b/>
          <w:noProof/>
          <w:color w:val="0070C0"/>
          <w:sz w:val="26"/>
          <w:szCs w:val="26"/>
        </w:rPr>
        <w:t xml:space="preserve">II. </w:t>
      </w:r>
      <w:r w:rsidR="00FB73A5" w:rsidRPr="004B6EC4">
        <w:rPr>
          <w:b/>
          <w:noProof/>
          <w:color w:val="0070C0"/>
          <w:sz w:val="26"/>
          <w:szCs w:val="26"/>
        </w:rPr>
        <w:t xml:space="preserve">Vi phạm quy định về quản lý tiền, hàng cứu trợ </w:t>
      </w:r>
      <w:r w:rsidR="00833234" w:rsidRPr="004B6EC4">
        <w:rPr>
          <w:b/>
          <w:noProof/>
          <w:color w:val="0070C0"/>
          <w:sz w:val="26"/>
          <w:szCs w:val="26"/>
        </w:rPr>
        <w:t>(Điề</w:t>
      </w:r>
      <w:r w:rsidR="00A70A2D" w:rsidRPr="004B6EC4">
        <w:rPr>
          <w:b/>
          <w:noProof/>
          <w:color w:val="0070C0"/>
          <w:sz w:val="26"/>
          <w:szCs w:val="26"/>
        </w:rPr>
        <w:t xml:space="preserve">u </w:t>
      </w:r>
      <w:r w:rsidR="004B6EC4" w:rsidRPr="004B6EC4">
        <w:rPr>
          <w:b/>
          <w:noProof/>
          <w:color w:val="0070C0"/>
          <w:sz w:val="26"/>
          <w:szCs w:val="26"/>
        </w:rPr>
        <w:t>12</w:t>
      </w:r>
      <w:r w:rsidR="00833234" w:rsidRPr="004B6EC4">
        <w:rPr>
          <w:b/>
          <w:noProof/>
          <w:color w:val="0070C0"/>
          <w:sz w:val="26"/>
          <w:szCs w:val="26"/>
        </w:rPr>
        <w:t>)</w:t>
      </w:r>
    </w:p>
    <w:p w:rsidR="00FB73A5" w:rsidRPr="00FB73A5" w:rsidRDefault="00FB73A5" w:rsidP="004B6EC4">
      <w:pPr>
        <w:spacing w:after="0" w:line="240" w:lineRule="auto"/>
        <w:ind w:firstLine="284"/>
        <w:jc w:val="both"/>
        <w:rPr>
          <w:noProof/>
          <w:sz w:val="26"/>
          <w:szCs w:val="26"/>
        </w:rPr>
      </w:pPr>
      <w:bookmarkStart w:id="15" w:name="khoan_12_1"/>
      <w:r w:rsidRPr="00FB73A5">
        <w:rPr>
          <w:noProof/>
          <w:sz w:val="26"/>
          <w:szCs w:val="26"/>
        </w:rPr>
        <w:t>1. Phạt tiền từ 5.000.000 đồng đến 10.000.000 đồng đối với một trong các hành vi sau nhưng chưa đến mức truy cứu trách nhiệm hình sự:</w:t>
      </w:r>
      <w:bookmarkEnd w:id="15"/>
    </w:p>
    <w:p w:rsidR="00FB73A5" w:rsidRPr="00FB73A5" w:rsidRDefault="00FB73A5" w:rsidP="004B6EC4">
      <w:pPr>
        <w:spacing w:after="0" w:line="240" w:lineRule="auto"/>
        <w:ind w:firstLine="284"/>
        <w:jc w:val="both"/>
        <w:rPr>
          <w:noProof/>
          <w:sz w:val="26"/>
          <w:szCs w:val="26"/>
        </w:rPr>
      </w:pPr>
      <w:bookmarkStart w:id="16" w:name="diem_12_1_a"/>
      <w:r w:rsidRPr="00FB73A5">
        <w:rPr>
          <w:noProof/>
          <w:sz w:val="26"/>
          <w:szCs w:val="26"/>
        </w:rPr>
        <w:t>a) Để hư hỏng, thất thoát tiền, hàng cứu trợ, trừ trường hợp bất khả kháng do thiên tai, hỏa hoạn;</w:t>
      </w:r>
      <w:bookmarkEnd w:id="16"/>
    </w:p>
    <w:p w:rsidR="00FB73A5" w:rsidRPr="00FB73A5" w:rsidRDefault="00FB73A5" w:rsidP="004B6EC4">
      <w:pPr>
        <w:spacing w:after="0" w:line="240" w:lineRule="auto"/>
        <w:ind w:firstLine="284"/>
        <w:jc w:val="both"/>
        <w:rPr>
          <w:noProof/>
          <w:sz w:val="26"/>
          <w:szCs w:val="26"/>
        </w:rPr>
      </w:pPr>
      <w:bookmarkStart w:id="17" w:name="diem_12_1_b"/>
      <w:r w:rsidRPr="00FB73A5">
        <w:rPr>
          <w:noProof/>
          <w:sz w:val="26"/>
          <w:szCs w:val="26"/>
        </w:rPr>
        <w:t>b) Sử dụng, phân phối tiền, hàng cứu trợ không đúng mục đích, không đúng đối tượng;</w:t>
      </w:r>
      <w:bookmarkEnd w:id="17"/>
    </w:p>
    <w:p w:rsidR="00FB73A5" w:rsidRPr="00FB73A5" w:rsidRDefault="00FB73A5" w:rsidP="004B6EC4">
      <w:pPr>
        <w:spacing w:after="0" w:line="240" w:lineRule="auto"/>
        <w:ind w:firstLine="284"/>
        <w:jc w:val="both"/>
        <w:rPr>
          <w:noProof/>
          <w:sz w:val="26"/>
          <w:szCs w:val="26"/>
        </w:rPr>
      </w:pPr>
      <w:bookmarkStart w:id="18" w:name="diem_12_1_c"/>
      <w:r w:rsidRPr="00FB73A5">
        <w:rPr>
          <w:noProof/>
          <w:sz w:val="26"/>
          <w:szCs w:val="26"/>
        </w:rPr>
        <w:t>c) Tráo đổi hàng cứu trợ.</w:t>
      </w:r>
      <w:bookmarkEnd w:id="18"/>
    </w:p>
    <w:p w:rsidR="00FB73A5" w:rsidRPr="00FB73A5" w:rsidRDefault="00FB73A5" w:rsidP="004B6EC4">
      <w:pPr>
        <w:spacing w:after="0" w:line="240" w:lineRule="auto"/>
        <w:ind w:firstLine="284"/>
        <w:jc w:val="both"/>
        <w:rPr>
          <w:noProof/>
          <w:sz w:val="26"/>
          <w:szCs w:val="26"/>
        </w:rPr>
      </w:pPr>
      <w:bookmarkStart w:id="19" w:name="khoan_12_2"/>
      <w:r w:rsidRPr="00FB73A5">
        <w:rPr>
          <w:noProof/>
          <w:sz w:val="26"/>
          <w:szCs w:val="26"/>
        </w:rPr>
        <w:t>2. Biện pháp khắc phục hậu quả:</w:t>
      </w:r>
      <w:bookmarkEnd w:id="19"/>
    </w:p>
    <w:p w:rsidR="00FB73A5" w:rsidRPr="00FB73A5" w:rsidRDefault="00FB73A5" w:rsidP="004B6EC4">
      <w:pPr>
        <w:spacing w:after="0" w:line="240" w:lineRule="auto"/>
        <w:ind w:firstLine="284"/>
        <w:jc w:val="both"/>
        <w:rPr>
          <w:noProof/>
          <w:sz w:val="26"/>
          <w:szCs w:val="26"/>
        </w:rPr>
      </w:pPr>
      <w:bookmarkStart w:id="20" w:name="diem_12_2_a"/>
      <w:r w:rsidRPr="00FB73A5">
        <w:rPr>
          <w:noProof/>
          <w:sz w:val="26"/>
          <w:szCs w:val="26"/>
        </w:rPr>
        <w:t>a) Buộc hoàn trả số tiền hoặc bồi thường giá trị hàng cứu trợ bị hư hỏng, thất thoát do thực hiện hành vi vi phạm quy định tại điểm a khoản 1 Điều này;</w:t>
      </w:r>
      <w:bookmarkEnd w:id="20"/>
    </w:p>
    <w:p w:rsidR="00FB73A5" w:rsidRPr="00FB73A5" w:rsidRDefault="00FB73A5" w:rsidP="004B6EC4">
      <w:pPr>
        <w:spacing w:after="0" w:line="240" w:lineRule="auto"/>
        <w:ind w:firstLine="284"/>
        <w:jc w:val="both"/>
        <w:rPr>
          <w:noProof/>
          <w:sz w:val="26"/>
          <w:szCs w:val="26"/>
        </w:rPr>
      </w:pPr>
      <w:bookmarkStart w:id="21" w:name="diem_12_2_b"/>
      <w:r w:rsidRPr="00FB73A5">
        <w:rPr>
          <w:noProof/>
          <w:sz w:val="26"/>
          <w:szCs w:val="26"/>
        </w:rPr>
        <w:t>b) Buộc nộp lại số lợi bất hợp pháp có được do thực hiện hành vi vi phạm quy định tại điểm b và điểm c khoản 1 Điều này;</w:t>
      </w:r>
      <w:bookmarkEnd w:id="21"/>
    </w:p>
    <w:p w:rsidR="00FB73A5" w:rsidRPr="00FB73A5" w:rsidRDefault="00FB73A5" w:rsidP="004B6EC4">
      <w:pPr>
        <w:spacing w:after="0" w:line="240" w:lineRule="auto"/>
        <w:ind w:firstLine="284"/>
        <w:jc w:val="both"/>
        <w:rPr>
          <w:noProof/>
          <w:sz w:val="26"/>
          <w:szCs w:val="26"/>
        </w:rPr>
      </w:pPr>
      <w:bookmarkStart w:id="22" w:name="diem_12_2_c"/>
      <w:r w:rsidRPr="00FB73A5">
        <w:rPr>
          <w:noProof/>
          <w:sz w:val="26"/>
          <w:szCs w:val="26"/>
        </w:rPr>
        <w:lastRenderedPageBreak/>
        <w:t>c) Buộc chi trả toàn bộ chi phí khám bệnh, chữa bệnh cho người sử dụng hàng cứu trợ bị ảnh hưởng sức khỏe do hành vi vi phạm quy định tại điểm a và điểm c khoản 1 Điều này.</w:t>
      </w:r>
      <w:bookmarkEnd w:id="22"/>
    </w:p>
    <w:p w:rsidR="00A70A2D" w:rsidRPr="004B6EC4" w:rsidRDefault="00A70A2D" w:rsidP="004B6EC4">
      <w:pPr>
        <w:spacing w:after="0" w:line="240" w:lineRule="auto"/>
        <w:ind w:firstLine="284"/>
        <w:jc w:val="both"/>
        <w:rPr>
          <w:b/>
          <w:noProof/>
          <w:color w:val="0070C0"/>
          <w:sz w:val="26"/>
          <w:szCs w:val="26"/>
        </w:rPr>
      </w:pPr>
      <w:r w:rsidRPr="004B6EC4">
        <w:rPr>
          <w:b/>
          <w:noProof/>
          <w:color w:val="0070C0"/>
          <w:sz w:val="26"/>
          <w:szCs w:val="26"/>
        </w:rPr>
        <w:t xml:space="preserve">III. </w:t>
      </w:r>
      <w:r w:rsidR="004B6EC4" w:rsidRPr="004B6EC4">
        <w:rPr>
          <w:b/>
          <w:noProof/>
          <w:color w:val="0070C0"/>
          <w:sz w:val="26"/>
          <w:szCs w:val="26"/>
        </w:rPr>
        <w:t xml:space="preserve">Vi phạm quy định về hành vi bị nghiêm cấm đối với người khuyết tật </w:t>
      </w:r>
      <w:r w:rsidRPr="004B6EC4">
        <w:rPr>
          <w:b/>
          <w:noProof/>
          <w:color w:val="0070C0"/>
          <w:sz w:val="26"/>
          <w:szCs w:val="26"/>
        </w:rPr>
        <w:t>(Điề</w:t>
      </w:r>
      <w:r w:rsidR="004B6EC4" w:rsidRPr="004B6EC4">
        <w:rPr>
          <w:b/>
          <w:noProof/>
          <w:color w:val="0070C0"/>
          <w:sz w:val="26"/>
          <w:szCs w:val="26"/>
        </w:rPr>
        <w:t>u 13</w:t>
      </w:r>
      <w:r w:rsidRPr="004B6EC4">
        <w:rPr>
          <w:b/>
          <w:noProof/>
          <w:color w:val="0070C0"/>
          <w:sz w:val="26"/>
          <w:szCs w:val="26"/>
        </w:rPr>
        <w:t>)</w:t>
      </w:r>
    </w:p>
    <w:p w:rsidR="004B6EC4" w:rsidRPr="004B6EC4" w:rsidRDefault="004B6EC4" w:rsidP="004B6EC4">
      <w:pPr>
        <w:spacing w:after="0" w:line="240" w:lineRule="auto"/>
        <w:ind w:firstLine="284"/>
        <w:jc w:val="both"/>
        <w:rPr>
          <w:noProof/>
          <w:sz w:val="26"/>
          <w:szCs w:val="26"/>
        </w:rPr>
      </w:pPr>
      <w:bookmarkStart w:id="23" w:name="khoan_13_1"/>
      <w:r w:rsidRPr="004B6EC4">
        <w:rPr>
          <w:noProof/>
          <w:sz w:val="26"/>
          <w:szCs w:val="26"/>
        </w:rPr>
        <w:t>1. Phạt tiền từ 3.000.000 đồng đến 5.000.000 đồng đối với một trong các hành vi sau:</w:t>
      </w:r>
      <w:bookmarkEnd w:id="23"/>
    </w:p>
    <w:p w:rsidR="004B6EC4" w:rsidRPr="004B6EC4" w:rsidRDefault="004B6EC4" w:rsidP="004B6EC4">
      <w:pPr>
        <w:spacing w:after="0" w:line="240" w:lineRule="auto"/>
        <w:ind w:firstLine="284"/>
        <w:jc w:val="both"/>
        <w:rPr>
          <w:noProof/>
          <w:sz w:val="26"/>
          <w:szCs w:val="26"/>
        </w:rPr>
      </w:pPr>
      <w:bookmarkStart w:id="24" w:name="diem_13_1_a"/>
      <w:r w:rsidRPr="004B6EC4">
        <w:rPr>
          <w:noProof/>
          <w:sz w:val="26"/>
          <w:szCs w:val="26"/>
        </w:rPr>
        <w:t>a) Kỳ thị, phân biệt đối xử người khuyết tật;</w:t>
      </w:r>
      <w:bookmarkEnd w:id="24"/>
    </w:p>
    <w:p w:rsidR="004B6EC4" w:rsidRPr="004B6EC4" w:rsidRDefault="004B6EC4" w:rsidP="004B6EC4">
      <w:pPr>
        <w:spacing w:after="0" w:line="240" w:lineRule="auto"/>
        <w:ind w:firstLine="284"/>
        <w:jc w:val="both"/>
        <w:rPr>
          <w:noProof/>
          <w:sz w:val="26"/>
          <w:szCs w:val="26"/>
        </w:rPr>
      </w:pPr>
      <w:bookmarkStart w:id="25" w:name="diem_13_1_b"/>
      <w:r w:rsidRPr="004B6EC4">
        <w:rPr>
          <w:noProof/>
          <w:sz w:val="26"/>
          <w:szCs w:val="26"/>
        </w:rPr>
        <w:t>b) Cản trở quyền kết hôn, quyền nuôi con hợp pháp của người khuyết tật;</w:t>
      </w:r>
      <w:bookmarkEnd w:id="25"/>
    </w:p>
    <w:p w:rsidR="004B6EC4" w:rsidRPr="004B6EC4" w:rsidRDefault="004B6EC4" w:rsidP="004B6EC4">
      <w:pPr>
        <w:spacing w:after="0" w:line="240" w:lineRule="auto"/>
        <w:ind w:firstLine="284"/>
        <w:jc w:val="both"/>
        <w:rPr>
          <w:noProof/>
          <w:sz w:val="26"/>
          <w:szCs w:val="26"/>
        </w:rPr>
      </w:pPr>
      <w:bookmarkStart w:id="26" w:name="diem_13_1_c"/>
      <w:r w:rsidRPr="004B6EC4">
        <w:rPr>
          <w:noProof/>
          <w:sz w:val="26"/>
          <w:szCs w:val="26"/>
        </w:rPr>
        <w:t>c) Cản trở người khuyết tật sống độc lập, hòa nhập cộng đồng;</w:t>
      </w:r>
      <w:bookmarkEnd w:id="26"/>
    </w:p>
    <w:p w:rsidR="004B6EC4" w:rsidRPr="004B6EC4" w:rsidRDefault="004B6EC4" w:rsidP="004B6EC4">
      <w:pPr>
        <w:spacing w:after="0" w:line="240" w:lineRule="auto"/>
        <w:ind w:firstLine="284"/>
        <w:jc w:val="both"/>
        <w:rPr>
          <w:noProof/>
          <w:sz w:val="26"/>
          <w:szCs w:val="26"/>
        </w:rPr>
      </w:pPr>
      <w:bookmarkStart w:id="27" w:name="diem_13_1_d"/>
      <w:r w:rsidRPr="004B6EC4">
        <w:rPr>
          <w:noProof/>
          <w:sz w:val="26"/>
          <w:szCs w:val="26"/>
        </w:rPr>
        <w:t>d) Cản trở người khuyết tật tham gia bình đẳng vào các hoạt động xã hội;</w:t>
      </w:r>
      <w:bookmarkEnd w:id="27"/>
    </w:p>
    <w:p w:rsidR="004B6EC4" w:rsidRPr="004B6EC4" w:rsidRDefault="004B6EC4" w:rsidP="004B6EC4">
      <w:pPr>
        <w:spacing w:after="0" w:line="240" w:lineRule="auto"/>
        <w:ind w:firstLine="284"/>
        <w:jc w:val="both"/>
        <w:rPr>
          <w:noProof/>
          <w:sz w:val="26"/>
          <w:szCs w:val="26"/>
        </w:rPr>
      </w:pPr>
      <w:bookmarkStart w:id="28" w:name="diem_13_1_dd"/>
      <w:r w:rsidRPr="004B6EC4">
        <w:rPr>
          <w:noProof/>
          <w:sz w:val="26"/>
          <w:szCs w:val="26"/>
        </w:rPr>
        <w:t>đ) Cản trở người khuyết tật thực hiện quyền tiếp cận công nghệ thông tin.</w:t>
      </w:r>
      <w:bookmarkEnd w:id="28"/>
    </w:p>
    <w:p w:rsidR="004B6EC4" w:rsidRPr="004B6EC4" w:rsidRDefault="004B6EC4" w:rsidP="004B6EC4">
      <w:pPr>
        <w:spacing w:after="0" w:line="240" w:lineRule="auto"/>
        <w:ind w:firstLine="284"/>
        <w:jc w:val="both"/>
        <w:rPr>
          <w:noProof/>
          <w:sz w:val="26"/>
          <w:szCs w:val="26"/>
        </w:rPr>
      </w:pPr>
      <w:bookmarkStart w:id="29" w:name="khoan_13_2"/>
      <w:r w:rsidRPr="004B6EC4">
        <w:rPr>
          <w:noProof/>
          <w:sz w:val="26"/>
          <w:szCs w:val="26"/>
        </w:rPr>
        <w:t>2. Phạt tiền từ 5.000.000 đồng đến 10.000.000 đồng đối với hành vi không thực hiện trách nhiệm nuôi dưỡng, chăm sóc người khuyết tật theo quy định của pháp luật.</w:t>
      </w:r>
      <w:bookmarkEnd w:id="29"/>
    </w:p>
    <w:p w:rsidR="004B6EC4" w:rsidRPr="004B6EC4" w:rsidRDefault="004B6EC4" w:rsidP="004B6EC4">
      <w:pPr>
        <w:spacing w:after="0" w:line="240" w:lineRule="auto"/>
        <w:ind w:firstLine="284"/>
        <w:jc w:val="both"/>
        <w:rPr>
          <w:noProof/>
          <w:sz w:val="26"/>
          <w:szCs w:val="26"/>
        </w:rPr>
      </w:pPr>
      <w:bookmarkStart w:id="30" w:name="khoan_13_3"/>
      <w:r w:rsidRPr="004B6EC4">
        <w:rPr>
          <w:noProof/>
          <w:sz w:val="26"/>
          <w:szCs w:val="26"/>
        </w:rPr>
        <w:t>3. Phạt tiền từ 10.000.000 đồng đến 20.000.000 đồng đối với hành vi lợi dụng hình ảnh, thông tin cá nhân, tình trạng của người khuyết tật, tổ chức của người khuyết tật, tổ chức vì người khuyết tật để trục lợi hoặc thực hiện hành vi vi phạm pháp luật nhưng chưa đến mức truy cứu trách nhiệm hình sự.</w:t>
      </w:r>
      <w:bookmarkEnd w:id="30"/>
    </w:p>
    <w:p w:rsidR="004B6EC4" w:rsidRPr="004B6EC4" w:rsidRDefault="004B6EC4" w:rsidP="004B6EC4">
      <w:pPr>
        <w:spacing w:after="0" w:line="240" w:lineRule="auto"/>
        <w:ind w:firstLine="284"/>
        <w:jc w:val="both"/>
        <w:rPr>
          <w:noProof/>
          <w:sz w:val="26"/>
          <w:szCs w:val="26"/>
        </w:rPr>
      </w:pPr>
      <w:bookmarkStart w:id="31" w:name="khoan_13_4"/>
      <w:r w:rsidRPr="004B6EC4">
        <w:rPr>
          <w:noProof/>
          <w:sz w:val="26"/>
          <w:szCs w:val="26"/>
        </w:rPr>
        <w:t xml:space="preserve">4. Phạt tiền từ 30.000.000 đồng đến 40.000.000 đồng đối với hành vi lôi kéo, dụ dỗ hoặc ép buộc người khuyết tật thực hiện </w:t>
      </w:r>
      <w:r w:rsidRPr="004B6EC4">
        <w:rPr>
          <w:noProof/>
          <w:sz w:val="26"/>
          <w:szCs w:val="26"/>
        </w:rPr>
        <w:t>hành vi vi phạm pháp luật nhưng chưa đến mức truy cứu trách nhiệm hình sự.</w:t>
      </w:r>
      <w:bookmarkEnd w:id="31"/>
    </w:p>
    <w:p w:rsidR="004B6EC4" w:rsidRPr="004B6EC4" w:rsidRDefault="004B6EC4" w:rsidP="004B6EC4">
      <w:pPr>
        <w:spacing w:after="0" w:line="240" w:lineRule="auto"/>
        <w:ind w:firstLine="284"/>
        <w:jc w:val="both"/>
        <w:rPr>
          <w:noProof/>
          <w:sz w:val="26"/>
          <w:szCs w:val="26"/>
        </w:rPr>
      </w:pPr>
      <w:bookmarkStart w:id="32" w:name="khoan_13_5"/>
      <w:r w:rsidRPr="004B6EC4">
        <w:rPr>
          <w:noProof/>
          <w:sz w:val="26"/>
          <w:szCs w:val="26"/>
        </w:rPr>
        <w:t>5. Biện pháp khắc phục hậu quả:</w:t>
      </w:r>
      <w:bookmarkEnd w:id="32"/>
    </w:p>
    <w:p w:rsidR="004B6EC4" w:rsidRPr="004B6EC4" w:rsidRDefault="004B6EC4" w:rsidP="004B6EC4">
      <w:pPr>
        <w:spacing w:after="0" w:line="240" w:lineRule="auto"/>
        <w:ind w:firstLine="284"/>
        <w:jc w:val="both"/>
        <w:rPr>
          <w:noProof/>
          <w:sz w:val="26"/>
          <w:szCs w:val="26"/>
        </w:rPr>
      </w:pPr>
      <w:bookmarkStart w:id="33" w:name="diem_13_5_a"/>
      <w:r w:rsidRPr="004B6EC4">
        <w:rPr>
          <w:noProof/>
          <w:sz w:val="26"/>
          <w:szCs w:val="26"/>
        </w:rPr>
        <w:t>a) Buộc nộp lại số lợi bất hợp pháp có được do thực hiện hành vi vi phạm quy định tại khoản 3 Điều này;</w:t>
      </w:r>
      <w:bookmarkEnd w:id="33"/>
    </w:p>
    <w:p w:rsidR="004B6EC4" w:rsidRPr="004B6EC4" w:rsidRDefault="004B6EC4" w:rsidP="004B6EC4">
      <w:pPr>
        <w:spacing w:after="0" w:line="240" w:lineRule="auto"/>
        <w:ind w:firstLine="284"/>
        <w:jc w:val="both"/>
        <w:rPr>
          <w:noProof/>
          <w:sz w:val="26"/>
          <w:szCs w:val="26"/>
        </w:rPr>
      </w:pPr>
      <w:bookmarkStart w:id="34" w:name="diem_13_5_b"/>
      <w:r w:rsidRPr="004B6EC4">
        <w:rPr>
          <w:noProof/>
          <w:sz w:val="26"/>
          <w:szCs w:val="26"/>
        </w:rPr>
        <w:t>b) Buộc xin lỗi khi có yêu cầu đối với hành vi vi phạm quy định tại điểm a khoản 1 Điều này;</w:t>
      </w:r>
      <w:bookmarkEnd w:id="34"/>
    </w:p>
    <w:p w:rsidR="00A70A2D" w:rsidRDefault="004B6EC4" w:rsidP="004B6EC4">
      <w:pPr>
        <w:spacing w:after="0" w:line="240" w:lineRule="auto"/>
        <w:ind w:firstLine="284"/>
        <w:jc w:val="both"/>
        <w:rPr>
          <w:noProof/>
          <w:sz w:val="26"/>
          <w:szCs w:val="26"/>
        </w:rPr>
      </w:pPr>
      <w:bookmarkStart w:id="35" w:name="diem_13_5_c"/>
      <w:r w:rsidRPr="004B6EC4">
        <w:rPr>
          <w:noProof/>
          <w:sz w:val="26"/>
          <w:szCs w:val="26"/>
        </w:rPr>
        <w:t>c) Buộc thực hiện trách nhiệm nuôi dưỡng, chăm sóc người khuyết tật theo quy định của pháp luật.</w:t>
      </w:r>
      <w:bookmarkEnd w:id="35"/>
    </w:p>
    <w:p w:rsidR="00833234" w:rsidRPr="004B6EC4" w:rsidRDefault="00A70A2D" w:rsidP="004B6EC4">
      <w:pPr>
        <w:spacing w:after="0" w:line="240" w:lineRule="auto"/>
        <w:ind w:firstLine="284"/>
        <w:jc w:val="both"/>
        <w:rPr>
          <w:b/>
          <w:noProof/>
          <w:color w:val="0070C0"/>
          <w:sz w:val="26"/>
          <w:szCs w:val="26"/>
        </w:rPr>
      </w:pPr>
      <w:r w:rsidRPr="004B6EC4">
        <w:rPr>
          <w:b/>
          <w:noProof/>
          <w:color w:val="0070C0"/>
          <w:sz w:val="26"/>
          <w:szCs w:val="26"/>
        </w:rPr>
        <w:t xml:space="preserve">IV. </w:t>
      </w:r>
      <w:r w:rsidR="004B6EC4" w:rsidRPr="004B6EC4">
        <w:rPr>
          <w:b/>
          <w:noProof/>
          <w:color w:val="0070C0"/>
          <w:sz w:val="26"/>
          <w:szCs w:val="26"/>
        </w:rPr>
        <w:t xml:space="preserve">Vi phạm quy định về quyền và nghĩa vụ đối với người cao tuổi </w:t>
      </w:r>
      <w:r w:rsidRPr="004B6EC4">
        <w:rPr>
          <w:b/>
          <w:noProof/>
          <w:color w:val="0070C0"/>
          <w:sz w:val="26"/>
          <w:szCs w:val="26"/>
        </w:rPr>
        <w:t>(Điề</w:t>
      </w:r>
      <w:r w:rsidR="004B6EC4" w:rsidRPr="004B6EC4">
        <w:rPr>
          <w:b/>
          <w:noProof/>
          <w:color w:val="0070C0"/>
          <w:sz w:val="26"/>
          <w:szCs w:val="26"/>
        </w:rPr>
        <w:t>u 20</w:t>
      </w:r>
      <w:r w:rsidRPr="004B6EC4">
        <w:rPr>
          <w:b/>
          <w:noProof/>
          <w:color w:val="0070C0"/>
          <w:sz w:val="26"/>
          <w:szCs w:val="26"/>
        </w:rPr>
        <w:t>)</w:t>
      </w:r>
    </w:p>
    <w:p w:rsidR="004B6EC4" w:rsidRPr="004B6EC4" w:rsidRDefault="004B6EC4" w:rsidP="004B6EC4">
      <w:pPr>
        <w:spacing w:after="0" w:line="240" w:lineRule="auto"/>
        <w:ind w:firstLine="284"/>
        <w:jc w:val="both"/>
        <w:rPr>
          <w:noProof/>
          <w:sz w:val="26"/>
          <w:szCs w:val="26"/>
        </w:rPr>
      </w:pPr>
      <w:r w:rsidRPr="004B6EC4">
        <w:rPr>
          <w:noProof/>
          <w:sz w:val="26"/>
          <w:szCs w:val="26"/>
        </w:rPr>
        <w:t>1. Phạt tiền từ 3.000.000 đồng đến 5.000.000 đồng đối với một trong các hành vi sau:</w:t>
      </w:r>
    </w:p>
    <w:p w:rsidR="004B6EC4" w:rsidRPr="004B6EC4" w:rsidRDefault="004B6EC4" w:rsidP="004B6EC4">
      <w:pPr>
        <w:spacing w:after="0" w:line="240" w:lineRule="auto"/>
        <w:ind w:firstLine="284"/>
        <w:jc w:val="both"/>
        <w:rPr>
          <w:noProof/>
          <w:sz w:val="26"/>
          <w:szCs w:val="26"/>
        </w:rPr>
      </w:pPr>
      <w:r w:rsidRPr="004B6EC4">
        <w:rPr>
          <w:noProof/>
          <w:sz w:val="26"/>
          <w:szCs w:val="26"/>
        </w:rPr>
        <w:t>a) Cản trở người cao tuổi sống chung với con, cháu hoặc sống riêng;</w:t>
      </w:r>
    </w:p>
    <w:p w:rsidR="004B6EC4" w:rsidRPr="004B6EC4" w:rsidRDefault="004B6EC4" w:rsidP="004B6EC4">
      <w:pPr>
        <w:spacing w:after="0" w:line="240" w:lineRule="auto"/>
        <w:ind w:firstLine="284"/>
        <w:jc w:val="both"/>
        <w:rPr>
          <w:noProof/>
          <w:sz w:val="26"/>
          <w:szCs w:val="26"/>
        </w:rPr>
      </w:pPr>
      <w:r w:rsidRPr="004B6EC4">
        <w:rPr>
          <w:noProof/>
          <w:sz w:val="26"/>
          <w:szCs w:val="26"/>
        </w:rPr>
        <w:t>b) Cản trở người cao tuổi thực hiện quyền về sở hữu tài sản, quyền tham gia hoạt động văn hóa, giáo dục, thể dục, thể thao, giải trí, du lịch, nghỉ ngơi và các quyền hợp pháp khác;</w:t>
      </w:r>
    </w:p>
    <w:p w:rsidR="004B6EC4" w:rsidRPr="004B6EC4" w:rsidRDefault="004B6EC4" w:rsidP="004B6EC4">
      <w:pPr>
        <w:spacing w:after="0" w:line="240" w:lineRule="auto"/>
        <w:ind w:firstLine="284"/>
        <w:jc w:val="both"/>
        <w:rPr>
          <w:noProof/>
          <w:sz w:val="26"/>
          <w:szCs w:val="26"/>
        </w:rPr>
      </w:pPr>
      <w:r w:rsidRPr="004B6EC4">
        <w:rPr>
          <w:noProof/>
          <w:sz w:val="26"/>
          <w:szCs w:val="26"/>
        </w:rPr>
        <w:t>c) Không miễn các khoản đóng góp cho các hoạt động xã hội đối với người cao tuổi;</w:t>
      </w:r>
    </w:p>
    <w:p w:rsidR="004B6EC4" w:rsidRPr="004B6EC4" w:rsidRDefault="004B6EC4" w:rsidP="004B6EC4">
      <w:pPr>
        <w:spacing w:after="0" w:line="240" w:lineRule="auto"/>
        <w:ind w:firstLine="284"/>
        <w:jc w:val="both"/>
        <w:rPr>
          <w:noProof/>
          <w:sz w:val="26"/>
          <w:szCs w:val="26"/>
        </w:rPr>
      </w:pPr>
      <w:r w:rsidRPr="004B6EC4">
        <w:rPr>
          <w:noProof/>
          <w:sz w:val="26"/>
          <w:szCs w:val="26"/>
        </w:rPr>
        <w:t>d) Không ưu tiên người cao tuổi nhận tiền, hiện vật cứu trợ, chăm sóc sức khỏe và chỗ ở nhằm khắc phục khó khăn ban đầu khi người cao tuổi gặp khó khăn do hậu quả thiên tai hoặc rủi ro bất khả kháng khác;</w:t>
      </w:r>
    </w:p>
    <w:p w:rsidR="004B6EC4" w:rsidRPr="004B6EC4" w:rsidRDefault="004B6EC4" w:rsidP="004B6EC4">
      <w:pPr>
        <w:spacing w:after="0" w:line="240" w:lineRule="auto"/>
        <w:ind w:firstLine="284"/>
        <w:jc w:val="both"/>
        <w:rPr>
          <w:noProof/>
          <w:sz w:val="26"/>
          <w:szCs w:val="26"/>
        </w:rPr>
      </w:pPr>
      <w:r w:rsidRPr="004B6EC4">
        <w:rPr>
          <w:noProof/>
          <w:sz w:val="26"/>
          <w:szCs w:val="26"/>
        </w:rPr>
        <w:t>đ) Không thực hiện chi trả khoản tiền hỗ trợ của Nhà nước cho người cao tuổi theo quy định.</w:t>
      </w:r>
    </w:p>
    <w:p w:rsidR="004B6EC4" w:rsidRPr="004B6EC4" w:rsidRDefault="004B6EC4" w:rsidP="004B6EC4">
      <w:pPr>
        <w:spacing w:after="0" w:line="240" w:lineRule="auto"/>
        <w:ind w:firstLine="284"/>
        <w:jc w:val="both"/>
        <w:rPr>
          <w:noProof/>
          <w:sz w:val="26"/>
          <w:szCs w:val="26"/>
        </w:rPr>
      </w:pPr>
      <w:r w:rsidRPr="004B6EC4">
        <w:rPr>
          <w:noProof/>
          <w:sz w:val="26"/>
          <w:szCs w:val="26"/>
        </w:rPr>
        <w:t>2. Phạt tiền từ 10.000.000 đồng đến 20.000.000 đồng đối với một trong các hành vi: bắt nhịn ăn; bắt nhịn uống; không cho hoặc hạn chế vệ sinh cá nhân; bắt sống ở nơi có môi trường độc hại, nguy hiểm hoặc thực hiện các hình thức đối xử tồi tệ khác với người cao tuổi nhưng chưa đến mức truy cứu trách nhiệm hình sự.</w:t>
      </w:r>
    </w:p>
    <w:p w:rsidR="004B6EC4" w:rsidRPr="004B6EC4" w:rsidRDefault="004B6EC4" w:rsidP="004B6EC4">
      <w:pPr>
        <w:spacing w:after="0" w:line="240" w:lineRule="auto"/>
        <w:ind w:firstLine="284"/>
        <w:jc w:val="both"/>
        <w:rPr>
          <w:noProof/>
          <w:sz w:val="26"/>
          <w:szCs w:val="26"/>
        </w:rPr>
      </w:pPr>
      <w:r w:rsidRPr="004B6EC4">
        <w:rPr>
          <w:noProof/>
          <w:sz w:val="26"/>
          <w:szCs w:val="26"/>
        </w:rPr>
        <w:t>3. Biện pháp khắc phục hậu quả:</w:t>
      </w:r>
    </w:p>
    <w:p w:rsidR="004B6EC4" w:rsidRPr="004B6EC4" w:rsidRDefault="004B6EC4" w:rsidP="004B6EC4">
      <w:pPr>
        <w:spacing w:after="0" w:line="240" w:lineRule="auto"/>
        <w:ind w:firstLine="284"/>
        <w:jc w:val="both"/>
        <w:rPr>
          <w:noProof/>
          <w:sz w:val="26"/>
          <w:szCs w:val="26"/>
        </w:rPr>
      </w:pPr>
      <w:r w:rsidRPr="004B6EC4">
        <w:rPr>
          <w:noProof/>
          <w:sz w:val="26"/>
          <w:szCs w:val="26"/>
        </w:rPr>
        <w:t>a) Buộc xin lỗi khi có yêu cầu đối với hành vi vi phạm quy định tại khoản 2 Điều này;</w:t>
      </w:r>
    </w:p>
    <w:p w:rsidR="004B6EC4" w:rsidRPr="004B6EC4" w:rsidRDefault="004B6EC4" w:rsidP="004B6EC4">
      <w:pPr>
        <w:spacing w:after="0" w:line="240" w:lineRule="auto"/>
        <w:ind w:firstLine="284"/>
        <w:jc w:val="both"/>
        <w:rPr>
          <w:noProof/>
          <w:sz w:val="26"/>
          <w:szCs w:val="26"/>
        </w:rPr>
      </w:pPr>
      <w:r w:rsidRPr="004B6EC4">
        <w:rPr>
          <w:noProof/>
          <w:sz w:val="26"/>
          <w:szCs w:val="26"/>
        </w:rPr>
        <w:t>b) Buộc hoàn trả cho người cao tuổi các khoản tiền đã thu trái pháp luật đối với hành vi vi phạm quy định tại điểm c khoản 1 Điều này;</w:t>
      </w:r>
    </w:p>
    <w:p w:rsidR="004B6EC4" w:rsidRPr="004B6EC4" w:rsidRDefault="004B6EC4" w:rsidP="004B6EC4">
      <w:pPr>
        <w:spacing w:after="0" w:line="240" w:lineRule="auto"/>
        <w:ind w:firstLine="284"/>
        <w:jc w:val="both"/>
        <w:rPr>
          <w:noProof/>
          <w:sz w:val="26"/>
          <w:szCs w:val="26"/>
        </w:rPr>
      </w:pPr>
      <w:r w:rsidRPr="004B6EC4">
        <w:rPr>
          <w:noProof/>
          <w:sz w:val="26"/>
          <w:szCs w:val="26"/>
        </w:rPr>
        <w:t>c) Buộc chi trả chế độ chính sách đúng quy định đối với hành vi vi phạm quy định tại điểm đ khoản 1 Điều này;</w:t>
      </w:r>
    </w:p>
    <w:p w:rsidR="00833234" w:rsidRDefault="00523CE9" w:rsidP="004B6EC4">
      <w:pPr>
        <w:spacing w:after="0" w:line="240" w:lineRule="auto"/>
        <w:ind w:firstLine="284"/>
        <w:jc w:val="both"/>
        <w:rPr>
          <w:noProof/>
          <w:sz w:val="26"/>
          <w:szCs w:val="26"/>
        </w:rPr>
      </w:pPr>
      <w:r>
        <w:rPr>
          <w:b/>
          <w:noProof/>
          <w:color w:val="549E39" w:themeColor="accent1"/>
          <w:szCs w:val="26"/>
        </w:rPr>
        <w:drawing>
          <wp:anchor distT="0" distB="0" distL="114300" distR="114300" simplePos="0" relativeHeight="251658240" behindDoc="1" locked="0" layoutInCell="1" allowOverlap="1">
            <wp:simplePos x="0" y="0"/>
            <wp:positionH relativeFrom="column">
              <wp:posOffset>614143</wp:posOffset>
            </wp:positionH>
            <wp:positionV relativeFrom="paragraph">
              <wp:posOffset>699331</wp:posOffset>
            </wp:positionV>
            <wp:extent cx="1723097" cy="171087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remov.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23097" cy="1710876"/>
                    </a:xfrm>
                    <a:prstGeom prst="rect">
                      <a:avLst/>
                    </a:prstGeom>
                  </pic:spPr>
                </pic:pic>
              </a:graphicData>
            </a:graphic>
            <wp14:sizeRelH relativeFrom="margin">
              <wp14:pctWidth>0</wp14:pctWidth>
            </wp14:sizeRelH>
            <wp14:sizeRelV relativeFrom="margin">
              <wp14:pctHeight>0</wp14:pctHeight>
            </wp14:sizeRelV>
          </wp:anchor>
        </w:drawing>
      </w:r>
      <w:r w:rsidR="004B6EC4" w:rsidRPr="004B6EC4">
        <w:rPr>
          <w:noProof/>
          <w:sz w:val="26"/>
          <w:szCs w:val="26"/>
        </w:rPr>
        <w:t>d) Buộc chi trả toàn bộ chi phí khám bệnh, chữa bệnh cho người cao tuổi bị ảnh hưởng sức khỏe do hành vi vi phạm quy định tại khoản 2 Điều này.</w:t>
      </w:r>
    </w:p>
    <w:p w:rsidR="00A70A2D" w:rsidRDefault="00A70A2D" w:rsidP="00833234">
      <w:pPr>
        <w:spacing w:after="0" w:line="240" w:lineRule="auto"/>
        <w:jc w:val="center"/>
        <w:rPr>
          <w:b/>
          <w:color w:val="FF0000"/>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4B6EC4" w:rsidRDefault="004B6EC4" w:rsidP="00833234">
      <w:pPr>
        <w:spacing w:after="0" w:line="240" w:lineRule="auto"/>
        <w:jc w:val="center"/>
        <w:rPr>
          <w:b/>
          <w:color w:val="549E39" w:themeColor="accent1"/>
          <w:szCs w:val="26"/>
        </w:rPr>
      </w:pPr>
    </w:p>
    <w:p w:rsidR="0035558F" w:rsidRPr="00FE6677" w:rsidRDefault="009E699B" w:rsidP="00833234">
      <w:pPr>
        <w:spacing w:after="0" w:line="240" w:lineRule="auto"/>
        <w:jc w:val="center"/>
        <w:rPr>
          <w:b/>
          <w:color w:val="FF0000"/>
          <w:szCs w:val="26"/>
        </w:rPr>
      </w:pPr>
      <w:r w:rsidRPr="00FE6677">
        <w:rPr>
          <w:b/>
          <w:color w:val="FF0000"/>
          <w:szCs w:val="26"/>
        </w:rPr>
        <w:t>T</w:t>
      </w:r>
      <w:r w:rsidR="0051320E" w:rsidRPr="00FE6677">
        <w:rPr>
          <w:b/>
          <w:color w:val="FF0000"/>
          <w:szCs w:val="26"/>
        </w:rPr>
        <w:t xml:space="preserve">HÁNG </w:t>
      </w:r>
      <w:r w:rsidR="00991A7E" w:rsidRPr="00FE6677">
        <w:rPr>
          <w:b/>
          <w:color w:val="FF0000"/>
          <w:szCs w:val="26"/>
        </w:rPr>
        <w:t>6</w:t>
      </w:r>
      <w:r w:rsidR="0051320E" w:rsidRPr="00FE6677">
        <w:rPr>
          <w:b/>
          <w:color w:val="FF0000"/>
          <w:szCs w:val="26"/>
        </w:rPr>
        <w:t xml:space="preserve"> NĂM 2026</w:t>
      </w:r>
      <w:r w:rsidR="0051320E" w:rsidRPr="00FE6677">
        <w:rPr>
          <w:b/>
          <w:color w:val="FF0000"/>
          <w:szCs w:val="26"/>
        </w:rPr>
        <w:br/>
      </w:r>
      <w:r w:rsidR="0035558F" w:rsidRPr="00FE6677">
        <w:rPr>
          <w:b/>
          <w:color w:val="FF0000"/>
          <w:szCs w:val="26"/>
        </w:rPr>
        <w:t>SỞ TƯ PHÁP TP.HỒ CHÍ MINH</w:t>
      </w:r>
    </w:p>
    <w:sectPr w:rsidR="0035558F" w:rsidRPr="00FE6677" w:rsidSect="00FB73A5">
      <w:pgSz w:w="16839" w:h="11907" w:orient="landscape" w:code="9"/>
      <w:pgMar w:top="720" w:right="720" w:bottom="720" w:left="720" w:header="720" w:footer="720" w:gutter="0"/>
      <w:pgBorders w:offsetFrom="page">
        <w:top w:val="triple" w:sz="4" w:space="24" w:color="0070C0"/>
        <w:left w:val="triple" w:sz="4" w:space="24" w:color="0070C0"/>
        <w:bottom w:val="triple" w:sz="4" w:space="24" w:color="0070C0"/>
        <w:right w:val="triple" w:sz="4" w:space="24" w:color="0070C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2104"/>
    <w:rsid w:val="0005741B"/>
    <w:rsid w:val="0006422B"/>
    <w:rsid w:val="000644FE"/>
    <w:rsid w:val="00074BDE"/>
    <w:rsid w:val="00075DB7"/>
    <w:rsid w:val="000B5F57"/>
    <w:rsid w:val="000C42B3"/>
    <w:rsid w:val="000C55D1"/>
    <w:rsid w:val="000D721D"/>
    <w:rsid w:val="000D7F20"/>
    <w:rsid w:val="000F77E7"/>
    <w:rsid w:val="0010427B"/>
    <w:rsid w:val="00107A0B"/>
    <w:rsid w:val="00113D6C"/>
    <w:rsid w:val="00117F64"/>
    <w:rsid w:val="001239D9"/>
    <w:rsid w:val="001329EA"/>
    <w:rsid w:val="00135303"/>
    <w:rsid w:val="001410B8"/>
    <w:rsid w:val="0014504F"/>
    <w:rsid w:val="00161418"/>
    <w:rsid w:val="001665D5"/>
    <w:rsid w:val="00170F1D"/>
    <w:rsid w:val="001852B5"/>
    <w:rsid w:val="00187D44"/>
    <w:rsid w:val="00187D9A"/>
    <w:rsid w:val="0019593D"/>
    <w:rsid w:val="001A717D"/>
    <w:rsid w:val="001B5082"/>
    <w:rsid w:val="001B5B36"/>
    <w:rsid w:val="001C67B4"/>
    <w:rsid w:val="001D4AE5"/>
    <w:rsid w:val="001D5CE7"/>
    <w:rsid w:val="001F4016"/>
    <w:rsid w:val="00211AF4"/>
    <w:rsid w:val="002360A4"/>
    <w:rsid w:val="00244087"/>
    <w:rsid w:val="00271138"/>
    <w:rsid w:val="0027124A"/>
    <w:rsid w:val="00273D3A"/>
    <w:rsid w:val="00284AB9"/>
    <w:rsid w:val="00296468"/>
    <w:rsid w:val="002A608E"/>
    <w:rsid w:val="002B2101"/>
    <w:rsid w:val="002B44CA"/>
    <w:rsid w:val="002C1193"/>
    <w:rsid w:val="002C435C"/>
    <w:rsid w:val="002D0CB9"/>
    <w:rsid w:val="002D4308"/>
    <w:rsid w:val="002E72E4"/>
    <w:rsid w:val="002E73BA"/>
    <w:rsid w:val="002F3D20"/>
    <w:rsid w:val="002F4C10"/>
    <w:rsid w:val="002F53A7"/>
    <w:rsid w:val="00303358"/>
    <w:rsid w:val="00314480"/>
    <w:rsid w:val="003148E2"/>
    <w:rsid w:val="00320ADB"/>
    <w:rsid w:val="00320B7B"/>
    <w:rsid w:val="003331E5"/>
    <w:rsid w:val="003407C8"/>
    <w:rsid w:val="003417EF"/>
    <w:rsid w:val="00353CC8"/>
    <w:rsid w:val="0035558F"/>
    <w:rsid w:val="00393E10"/>
    <w:rsid w:val="003974D2"/>
    <w:rsid w:val="003A7FDE"/>
    <w:rsid w:val="003C0CDE"/>
    <w:rsid w:val="003D2096"/>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57F20"/>
    <w:rsid w:val="00463F46"/>
    <w:rsid w:val="004673FE"/>
    <w:rsid w:val="004676F7"/>
    <w:rsid w:val="00484302"/>
    <w:rsid w:val="0048490F"/>
    <w:rsid w:val="00486BD3"/>
    <w:rsid w:val="00486FB5"/>
    <w:rsid w:val="00495032"/>
    <w:rsid w:val="004A36E6"/>
    <w:rsid w:val="004B6EC4"/>
    <w:rsid w:val="004E05D0"/>
    <w:rsid w:val="004F08C3"/>
    <w:rsid w:val="004F1096"/>
    <w:rsid w:val="004F75AC"/>
    <w:rsid w:val="0051320E"/>
    <w:rsid w:val="00523CE9"/>
    <w:rsid w:val="005375FE"/>
    <w:rsid w:val="0054403B"/>
    <w:rsid w:val="00567601"/>
    <w:rsid w:val="0057403F"/>
    <w:rsid w:val="00582B95"/>
    <w:rsid w:val="00591380"/>
    <w:rsid w:val="005932DC"/>
    <w:rsid w:val="005A4DFB"/>
    <w:rsid w:val="005B49F5"/>
    <w:rsid w:val="005B62D8"/>
    <w:rsid w:val="005C2128"/>
    <w:rsid w:val="005D2671"/>
    <w:rsid w:val="005E63C6"/>
    <w:rsid w:val="005F200F"/>
    <w:rsid w:val="00605338"/>
    <w:rsid w:val="00613462"/>
    <w:rsid w:val="00615D98"/>
    <w:rsid w:val="00616FEF"/>
    <w:rsid w:val="00641623"/>
    <w:rsid w:val="00673753"/>
    <w:rsid w:val="00674FC4"/>
    <w:rsid w:val="006B3F49"/>
    <w:rsid w:val="006C3173"/>
    <w:rsid w:val="006D11F2"/>
    <w:rsid w:val="006E080D"/>
    <w:rsid w:val="006E2E0D"/>
    <w:rsid w:val="006E2E75"/>
    <w:rsid w:val="006F30A8"/>
    <w:rsid w:val="007024B3"/>
    <w:rsid w:val="0070474C"/>
    <w:rsid w:val="007126F4"/>
    <w:rsid w:val="00712C74"/>
    <w:rsid w:val="00716140"/>
    <w:rsid w:val="007162CB"/>
    <w:rsid w:val="00733974"/>
    <w:rsid w:val="007346B9"/>
    <w:rsid w:val="00736A9E"/>
    <w:rsid w:val="00750A76"/>
    <w:rsid w:val="007600EB"/>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17C7F"/>
    <w:rsid w:val="00833234"/>
    <w:rsid w:val="008431D6"/>
    <w:rsid w:val="0085472D"/>
    <w:rsid w:val="0086015E"/>
    <w:rsid w:val="0086153E"/>
    <w:rsid w:val="00862609"/>
    <w:rsid w:val="0086733D"/>
    <w:rsid w:val="008759F8"/>
    <w:rsid w:val="00875C3C"/>
    <w:rsid w:val="00880BCA"/>
    <w:rsid w:val="00896D12"/>
    <w:rsid w:val="008A307C"/>
    <w:rsid w:val="008A3A87"/>
    <w:rsid w:val="008B69F9"/>
    <w:rsid w:val="008D48C5"/>
    <w:rsid w:val="008E0296"/>
    <w:rsid w:val="008E2EB9"/>
    <w:rsid w:val="00900EAC"/>
    <w:rsid w:val="0092385B"/>
    <w:rsid w:val="00931501"/>
    <w:rsid w:val="009355BB"/>
    <w:rsid w:val="009407C9"/>
    <w:rsid w:val="00962C46"/>
    <w:rsid w:val="009706BF"/>
    <w:rsid w:val="0097357F"/>
    <w:rsid w:val="00991A7E"/>
    <w:rsid w:val="009B1D66"/>
    <w:rsid w:val="009B24A8"/>
    <w:rsid w:val="009B6DF1"/>
    <w:rsid w:val="009C3F9C"/>
    <w:rsid w:val="009D51D3"/>
    <w:rsid w:val="009E699B"/>
    <w:rsid w:val="00A16B42"/>
    <w:rsid w:val="00A335E6"/>
    <w:rsid w:val="00A70A2D"/>
    <w:rsid w:val="00A82233"/>
    <w:rsid w:val="00A83757"/>
    <w:rsid w:val="00A90B21"/>
    <w:rsid w:val="00AA28DB"/>
    <w:rsid w:val="00AA3BDB"/>
    <w:rsid w:val="00AA501D"/>
    <w:rsid w:val="00AB2547"/>
    <w:rsid w:val="00AD297C"/>
    <w:rsid w:val="00AE3399"/>
    <w:rsid w:val="00AF4029"/>
    <w:rsid w:val="00B00ACA"/>
    <w:rsid w:val="00B0142B"/>
    <w:rsid w:val="00B10BAD"/>
    <w:rsid w:val="00B60D20"/>
    <w:rsid w:val="00B62C7B"/>
    <w:rsid w:val="00B83541"/>
    <w:rsid w:val="00BA5BC9"/>
    <w:rsid w:val="00BC0322"/>
    <w:rsid w:val="00BD558A"/>
    <w:rsid w:val="00BE2621"/>
    <w:rsid w:val="00C012FC"/>
    <w:rsid w:val="00C0346A"/>
    <w:rsid w:val="00C04CDD"/>
    <w:rsid w:val="00C06117"/>
    <w:rsid w:val="00C079B6"/>
    <w:rsid w:val="00C1796D"/>
    <w:rsid w:val="00C30922"/>
    <w:rsid w:val="00C426D5"/>
    <w:rsid w:val="00C50832"/>
    <w:rsid w:val="00C5297F"/>
    <w:rsid w:val="00C6075D"/>
    <w:rsid w:val="00C629E8"/>
    <w:rsid w:val="00C8579A"/>
    <w:rsid w:val="00CA522A"/>
    <w:rsid w:val="00CC6642"/>
    <w:rsid w:val="00CD7936"/>
    <w:rsid w:val="00CF1851"/>
    <w:rsid w:val="00D04971"/>
    <w:rsid w:val="00D139FF"/>
    <w:rsid w:val="00D24A30"/>
    <w:rsid w:val="00D26A93"/>
    <w:rsid w:val="00D55331"/>
    <w:rsid w:val="00D5597D"/>
    <w:rsid w:val="00D57C6E"/>
    <w:rsid w:val="00D90906"/>
    <w:rsid w:val="00D91D92"/>
    <w:rsid w:val="00D96AD2"/>
    <w:rsid w:val="00DA3631"/>
    <w:rsid w:val="00DA5ED2"/>
    <w:rsid w:val="00DB4F24"/>
    <w:rsid w:val="00DB57B1"/>
    <w:rsid w:val="00DC3145"/>
    <w:rsid w:val="00E1052F"/>
    <w:rsid w:val="00E10FAC"/>
    <w:rsid w:val="00E20A49"/>
    <w:rsid w:val="00E26033"/>
    <w:rsid w:val="00E3543F"/>
    <w:rsid w:val="00E43EDC"/>
    <w:rsid w:val="00E476C7"/>
    <w:rsid w:val="00E54DF0"/>
    <w:rsid w:val="00E95AD5"/>
    <w:rsid w:val="00EB7285"/>
    <w:rsid w:val="00EC28B8"/>
    <w:rsid w:val="00EC297B"/>
    <w:rsid w:val="00EC3349"/>
    <w:rsid w:val="00EC3520"/>
    <w:rsid w:val="00EC38E2"/>
    <w:rsid w:val="00EC4A8F"/>
    <w:rsid w:val="00EC732D"/>
    <w:rsid w:val="00ED6682"/>
    <w:rsid w:val="00EE0C39"/>
    <w:rsid w:val="00EE358C"/>
    <w:rsid w:val="00EF4201"/>
    <w:rsid w:val="00F0613D"/>
    <w:rsid w:val="00F066D9"/>
    <w:rsid w:val="00F06D22"/>
    <w:rsid w:val="00F07478"/>
    <w:rsid w:val="00F10A61"/>
    <w:rsid w:val="00F15AE2"/>
    <w:rsid w:val="00F1610C"/>
    <w:rsid w:val="00F16DA7"/>
    <w:rsid w:val="00F22806"/>
    <w:rsid w:val="00F30751"/>
    <w:rsid w:val="00F333A8"/>
    <w:rsid w:val="00F52C80"/>
    <w:rsid w:val="00F550DD"/>
    <w:rsid w:val="00F623F3"/>
    <w:rsid w:val="00F7303D"/>
    <w:rsid w:val="00F84AD3"/>
    <w:rsid w:val="00F90FE2"/>
    <w:rsid w:val="00F937F9"/>
    <w:rsid w:val="00FA1F04"/>
    <w:rsid w:val="00FB73A5"/>
    <w:rsid w:val="00FC1EE8"/>
    <w:rsid w:val="00FD0E1C"/>
    <w:rsid w:val="00FD17D1"/>
    <w:rsid w:val="00FE1138"/>
    <w:rsid w:val="00FE22E4"/>
    <w:rsid w:val="00FE6677"/>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78115">
      <w:bodyDiv w:val="1"/>
      <w:marLeft w:val="0"/>
      <w:marRight w:val="0"/>
      <w:marTop w:val="0"/>
      <w:marBottom w:val="0"/>
      <w:divBdr>
        <w:top w:val="none" w:sz="0" w:space="0" w:color="auto"/>
        <w:left w:val="none" w:sz="0" w:space="0" w:color="auto"/>
        <w:bottom w:val="none" w:sz="0" w:space="0" w:color="auto"/>
        <w:right w:val="none" w:sz="0" w:space="0" w:color="auto"/>
      </w:divBdr>
    </w:div>
    <w:div w:id="505756173">
      <w:bodyDiv w:val="1"/>
      <w:marLeft w:val="0"/>
      <w:marRight w:val="0"/>
      <w:marTop w:val="0"/>
      <w:marBottom w:val="0"/>
      <w:divBdr>
        <w:top w:val="none" w:sz="0" w:space="0" w:color="auto"/>
        <w:left w:val="none" w:sz="0" w:space="0" w:color="auto"/>
        <w:bottom w:val="none" w:sz="0" w:space="0" w:color="auto"/>
        <w:right w:val="none" w:sz="0" w:space="0" w:color="auto"/>
      </w:divBdr>
    </w:div>
    <w:div w:id="753403851">
      <w:bodyDiv w:val="1"/>
      <w:marLeft w:val="0"/>
      <w:marRight w:val="0"/>
      <w:marTop w:val="0"/>
      <w:marBottom w:val="0"/>
      <w:divBdr>
        <w:top w:val="none" w:sz="0" w:space="0" w:color="auto"/>
        <w:left w:val="none" w:sz="0" w:space="0" w:color="auto"/>
        <w:bottom w:val="none" w:sz="0" w:space="0" w:color="auto"/>
        <w:right w:val="none" w:sz="0" w:space="0" w:color="auto"/>
      </w:divBdr>
    </w:div>
    <w:div w:id="798843123">
      <w:bodyDiv w:val="1"/>
      <w:marLeft w:val="0"/>
      <w:marRight w:val="0"/>
      <w:marTop w:val="0"/>
      <w:marBottom w:val="0"/>
      <w:divBdr>
        <w:top w:val="none" w:sz="0" w:space="0" w:color="auto"/>
        <w:left w:val="none" w:sz="0" w:space="0" w:color="auto"/>
        <w:bottom w:val="none" w:sz="0" w:space="0" w:color="auto"/>
        <w:right w:val="none" w:sz="0" w:space="0" w:color="auto"/>
      </w:divBdr>
    </w:div>
    <w:div w:id="1012342567">
      <w:bodyDiv w:val="1"/>
      <w:marLeft w:val="0"/>
      <w:marRight w:val="0"/>
      <w:marTop w:val="0"/>
      <w:marBottom w:val="0"/>
      <w:divBdr>
        <w:top w:val="none" w:sz="0" w:space="0" w:color="auto"/>
        <w:left w:val="none" w:sz="0" w:space="0" w:color="auto"/>
        <w:bottom w:val="none" w:sz="0" w:space="0" w:color="auto"/>
        <w:right w:val="none" w:sz="0" w:space="0" w:color="auto"/>
      </w:divBdr>
    </w:div>
    <w:div w:id="1152788940">
      <w:bodyDiv w:val="1"/>
      <w:marLeft w:val="0"/>
      <w:marRight w:val="0"/>
      <w:marTop w:val="0"/>
      <w:marBottom w:val="0"/>
      <w:divBdr>
        <w:top w:val="none" w:sz="0" w:space="0" w:color="auto"/>
        <w:left w:val="none" w:sz="0" w:space="0" w:color="auto"/>
        <w:bottom w:val="none" w:sz="0" w:space="0" w:color="auto"/>
        <w:right w:val="none" w:sz="0" w:space="0" w:color="auto"/>
      </w:divBdr>
    </w:div>
    <w:div w:id="16623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Nguyen Hoai Phuc</cp:lastModifiedBy>
  <cp:revision>6</cp:revision>
  <cp:lastPrinted>2025-05-05T07:38:00Z</cp:lastPrinted>
  <dcterms:created xsi:type="dcterms:W3CDTF">2026-05-26T08:31:00Z</dcterms:created>
  <dcterms:modified xsi:type="dcterms:W3CDTF">2026-07-13T03:08:00Z</dcterms:modified>
</cp:coreProperties>
</file>