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62" w:rsidRDefault="001A717D"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-329609</wp:posOffset>
                </wp:positionH>
                <wp:positionV relativeFrom="paragraph">
                  <wp:posOffset>-85059</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7A48AA" w:rsidRDefault="00A16B42" w:rsidP="00A16B42">
                            <w:pPr>
                              <w:spacing w:after="0" w:line="240" w:lineRule="auto"/>
                              <w:jc w:val="center"/>
                              <w:rPr>
                                <w:color w:val="002060"/>
                                <w:szCs w:val="27"/>
                              </w:rPr>
                            </w:pPr>
                            <w:r w:rsidRPr="007A48AA">
                              <w:rPr>
                                <w:color w:val="002060"/>
                                <w:szCs w:val="27"/>
                              </w:rPr>
                              <w:t>ỦY BAN NHÂN DÂN</w:t>
                            </w:r>
                          </w:p>
                          <w:p w:rsidR="00A16B42" w:rsidRPr="007A48AA" w:rsidRDefault="00A16B42" w:rsidP="00A16B42">
                            <w:pPr>
                              <w:spacing w:after="0" w:line="240" w:lineRule="auto"/>
                              <w:jc w:val="center"/>
                              <w:rPr>
                                <w:color w:val="002060"/>
                                <w:szCs w:val="27"/>
                              </w:rPr>
                            </w:pPr>
                            <w:r w:rsidRPr="007A48AA">
                              <w:rPr>
                                <w:color w:val="002060"/>
                                <w:szCs w:val="27"/>
                              </w:rPr>
                              <w:t>THÀNH PHỐ HỒ CHÍ MINH</w:t>
                            </w:r>
                          </w:p>
                          <w:p w:rsidR="0048490F" w:rsidRPr="007A48AA" w:rsidRDefault="00A16B42" w:rsidP="0048490F">
                            <w:pPr>
                              <w:spacing w:after="0" w:line="240" w:lineRule="auto"/>
                              <w:jc w:val="center"/>
                              <w:rPr>
                                <w:b/>
                                <w:color w:val="002060"/>
                                <w:szCs w:val="27"/>
                              </w:rPr>
                            </w:pPr>
                            <w:r w:rsidRPr="007A48AA">
                              <w:rPr>
                                <w:b/>
                                <w:color w:val="002060"/>
                                <w:szCs w:val="27"/>
                              </w:rPr>
                              <w:t>SỞ</w:t>
                            </w:r>
                            <w:r w:rsidR="0048490F" w:rsidRPr="007A48AA">
                              <w:rPr>
                                <w:b/>
                                <w:color w:val="002060"/>
                                <w:szCs w:val="27"/>
                              </w:rPr>
                              <w:t xml:space="preserve"> TƯ PHÁP – </w:t>
                            </w:r>
                          </w:p>
                          <w:p w:rsidR="0048490F" w:rsidRPr="007A48AA" w:rsidRDefault="0048490F" w:rsidP="0048490F">
                            <w:pPr>
                              <w:spacing w:after="0" w:line="240" w:lineRule="auto"/>
                              <w:jc w:val="center"/>
                              <w:rPr>
                                <w:b/>
                                <w:color w:val="002060"/>
                                <w:szCs w:val="27"/>
                              </w:rPr>
                            </w:pPr>
                            <w:r w:rsidRPr="007A48AA">
                              <w:rPr>
                                <w:b/>
                                <w:color w:val="002060"/>
                                <w:szCs w:val="27"/>
                              </w:rPr>
                              <w:t xml:space="preserve">CƠ QUAN </w:t>
                            </w:r>
                            <w:r w:rsidR="00A16B42" w:rsidRPr="007A48AA">
                              <w:rPr>
                                <w:b/>
                                <w:color w:val="002060"/>
                                <w:szCs w:val="27"/>
                              </w:rPr>
                              <w:t>THƯỜNG TRỰC</w:t>
                            </w:r>
                          </w:p>
                          <w:p w:rsidR="0048490F" w:rsidRPr="007A48AA" w:rsidRDefault="00A16B42" w:rsidP="0048490F">
                            <w:pPr>
                              <w:spacing w:after="0" w:line="240" w:lineRule="auto"/>
                              <w:jc w:val="center"/>
                              <w:rPr>
                                <w:b/>
                                <w:color w:val="002060"/>
                                <w:szCs w:val="27"/>
                              </w:rPr>
                            </w:pPr>
                            <w:r w:rsidRPr="007A48AA">
                              <w:rPr>
                                <w:b/>
                                <w:color w:val="002060"/>
                                <w:szCs w:val="27"/>
                              </w:rPr>
                              <w:t xml:space="preserve">HỘI ĐỒNG PHỐI HỢP PHỔ BIẾN, </w:t>
                            </w:r>
                          </w:p>
                          <w:p w:rsidR="00A16B42" w:rsidRPr="007A48AA" w:rsidRDefault="00A16B42" w:rsidP="0048490F">
                            <w:pPr>
                              <w:spacing w:after="0" w:line="240" w:lineRule="auto"/>
                              <w:jc w:val="center"/>
                              <w:rPr>
                                <w:b/>
                                <w:color w:val="002060"/>
                                <w:szCs w:val="27"/>
                              </w:rPr>
                            </w:pPr>
                            <w:r w:rsidRPr="007A48AA">
                              <w:rPr>
                                <w:b/>
                                <w:color w:val="002060"/>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7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" filled="f" stroked="f">
                <v:textbox>
                  <w:txbxContent>
                    <w:p w:rsidR="00A16B42" w:rsidRPr="007A48AA" w:rsidRDefault="00A16B42" w:rsidP="00A16B42">
                      <w:pPr>
                        <w:spacing w:after="0" w:line="240" w:lineRule="auto"/>
                        <w:jc w:val="center"/>
                        <w:rPr>
                          <w:color w:val="002060"/>
                          <w:szCs w:val="27"/>
                        </w:rPr>
                      </w:pPr>
                      <w:r w:rsidRPr="007A48AA">
                        <w:rPr>
                          <w:color w:val="002060"/>
                          <w:szCs w:val="27"/>
                        </w:rPr>
                        <w:t>ỦY BAN NHÂN DÂN</w:t>
                      </w:r>
                    </w:p>
                    <w:p w:rsidR="00A16B42" w:rsidRPr="007A48AA" w:rsidRDefault="00A16B42" w:rsidP="00A16B42">
                      <w:pPr>
                        <w:spacing w:after="0" w:line="240" w:lineRule="auto"/>
                        <w:jc w:val="center"/>
                        <w:rPr>
                          <w:color w:val="002060"/>
                          <w:szCs w:val="27"/>
                        </w:rPr>
                      </w:pPr>
                      <w:r w:rsidRPr="007A48AA">
                        <w:rPr>
                          <w:color w:val="002060"/>
                          <w:szCs w:val="27"/>
                        </w:rPr>
                        <w:t>THÀNH PHỐ HỒ CHÍ MINH</w:t>
                      </w:r>
                    </w:p>
                    <w:p w:rsidR="0048490F" w:rsidRPr="007A48AA" w:rsidRDefault="00A16B42" w:rsidP="0048490F">
                      <w:pPr>
                        <w:spacing w:after="0" w:line="240" w:lineRule="auto"/>
                        <w:jc w:val="center"/>
                        <w:rPr>
                          <w:b/>
                          <w:color w:val="002060"/>
                          <w:szCs w:val="27"/>
                        </w:rPr>
                      </w:pPr>
                      <w:r w:rsidRPr="007A48AA">
                        <w:rPr>
                          <w:b/>
                          <w:color w:val="002060"/>
                          <w:szCs w:val="27"/>
                        </w:rPr>
                        <w:t>SỞ</w:t>
                      </w:r>
                      <w:r w:rsidR="0048490F" w:rsidRPr="007A48AA">
                        <w:rPr>
                          <w:b/>
                          <w:color w:val="002060"/>
                          <w:szCs w:val="27"/>
                        </w:rPr>
                        <w:t xml:space="preserve"> TƯ PHÁP – </w:t>
                      </w:r>
                    </w:p>
                    <w:p w:rsidR="0048490F" w:rsidRPr="007A48AA" w:rsidRDefault="0048490F" w:rsidP="0048490F">
                      <w:pPr>
                        <w:spacing w:after="0" w:line="240" w:lineRule="auto"/>
                        <w:jc w:val="center"/>
                        <w:rPr>
                          <w:b/>
                          <w:color w:val="002060"/>
                          <w:szCs w:val="27"/>
                        </w:rPr>
                      </w:pPr>
                      <w:r w:rsidRPr="007A48AA">
                        <w:rPr>
                          <w:b/>
                          <w:color w:val="002060"/>
                          <w:szCs w:val="27"/>
                        </w:rPr>
                        <w:t xml:space="preserve">CƠ QUAN </w:t>
                      </w:r>
                      <w:r w:rsidR="00A16B42" w:rsidRPr="007A48AA">
                        <w:rPr>
                          <w:b/>
                          <w:color w:val="002060"/>
                          <w:szCs w:val="27"/>
                        </w:rPr>
                        <w:t>THƯỜNG TRỰC</w:t>
                      </w:r>
                    </w:p>
                    <w:p w:rsidR="0048490F" w:rsidRPr="007A48AA" w:rsidRDefault="00A16B42" w:rsidP="0048490F">
                      <w:pPr>
                        <w:spacing w:after="0" w:line="240" w:lineRule="auto"/>
                        <w:jc w:val="center"/>
                        <w:rPr>
                          <w:b/>
                          <w:color w:val="002060"/>
                          <w:szCs w:val="27"/>
                        </w:rPr>
                      </w:pPr>
                      <w:r w:rsidRPr="007A48AA">
                        <w:rPr>
                          <w:b/>
                          <w:color w:val="002060"/>
                          <w:szCs w:val="27"/>
                        </w:rPr>
                        <w:t xml:space="preserve">HỘI ĐỒNG PHỐI HỢP PHỔ BIẾN, </w:t>
                      </w:r>
                    </w:p>
                    <w:p w:rsidR="00A16B42" w:rsidRPr="007A48AA" w:rsidRDefault="00A16B42" w:rsidP="0048490F">
                      <w:pPr>
                        <w:spacing w:after="0" w:line="240" w:lineRule="auto"/>
                        <w:jc w:val="center"/>
                        <w:rPr>
                          <w:b/>
                          <w:color w:val="002060"/>
                          <w:szCs w:val="27"/>
                        </w:rPr>
                      </w:pPr>
                      <w:r w:rsidRPr="007A48AA">
                        <w:rPr>
                          <w:b/>
                          <w:color w:val="002060"/>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AA28DB"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-146538</wp:posOffset>
                </wp:positionH>
                <wp:positionV relativeFrom="paragraph">
                  <wp:posOffset>197533</wp:posOffset>
                </wp:positionV>
                <wp:extent cx="3276600" cy="255563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555631"/>
                        </a:xfrm>
                        <a:prstGeom prst="rect">
                          <a:avLst/>
                        </a:prstGeom>
                        <a:noFill/>
                        <a:ln w="9525">
                          <a:noFill/>
                          <a:miter lim="800000"/>
                          <a:headEnd/>
                          <a:tailEnd/>
                        </a:ln>
                      </wps:spPr>
                      <wps:txbx>
                        <w:txbxContent>
                          <w:p w:rsidR="00C74791" w:rsidRPr="00F54CDF" w:rsidRDefault="00C079B6" w:rsidP="000D721D">
                            <w:pPr>
                              <w:spacing w:after="0" w:line="240" w:lineRule="auto"/>
                              <w:jc w:val="center"/>
                              <w:rPr>
                                <w:b/>
                                <w:color w:val="FF0000"/>
                                <w14:textOutline w14:w="9525" w14:cap="rnd" w14:cmpd="sng" w14:algn="ctr">
                                  <w14:noFill/>
                                  <w14:prstDash w14:val="solid"/>
                                  <w14:bevel/>
                                </w14:textOutline>
                              </w:rPr>
                            </w:pPr>
                            <w:r w:rsidRPr="00F54CDF">
                              <w:rPr>
                                <w:b/>
                                <w:color w:val="FF0000"/>
                                <w14:textOutline w14:w="9525" w14:cap="rnd" w14:cmpd="sng" w14:algn="ctr">
                                  <w14:noFill/>
                                  <w14:prstDash w14:val="solid"/>
                                  <w14:bevel/>
                                </w14:textOutline>
                              </w:rPr>
                              <w:t xml:space="preserve">MỘT SỐ </w:t>
                            </w:r>
                            <w:r w:rsidR="00622C8C" w:rsidRPr="00F54CDF">
                              <w:rPr>
                                <w:b/>
                                <w:color w:val="FF0000"/>
                                <w14:textOutline w14:w="9525" w14:cap="rnd" w14:cmpd="sng" w14:algn="ctr">
                                  <w14:noFill/>
                                  <w14:prstDash w14:val="solid"/>
                                  <w14:bevel/>
                                </w14:textOutline>
                              </w:rPr>
                              <w:t xml:space="preserve">QUY ĐỊNH </w:t>
                            </w:r>
                            <w:r w:rsidR="00724D64" w:rsidRPr="00F54CDF">
                              <w:rPr>
                                <w:b/>
                                <w:color w:val="FF0000"/>
                                <w14:textOutline w14:w="9525" w14:cap="rnd" w14:cmpd="sng" w14:algn="ctr">
                                  <w14:noFill/>
                                  <w14:prstDash w14:val="solid"/>
                                  <w14:bevel/>
                                </w14:textOutline>
                              </w:rPr>
                              <w:t>XỬ LÝ HÀNH VI VI PHẠM HÀNH CHÍNH TRONG LĨNH VỰC BƯU CHÍNH</w:t>
                            </w:r>
                          </w:p>
                          <w:p w:rsidR="000C42B3" w:rsidRPr="00F54CDF" w:rsidRDefault="000C42B3" w:rsidP="009D6FAD">
                            <w:pPr>
                              <w:spacing w:after="0" w:line="240" w:lineRule="auto"/>
                              <w:jc w:val="center"/>
                              <w:rPr>
                                <w:i/>
                                <w:color w:val="FF0000"/>
                                <w14:textOutline w14:w="9525" w14:cap="rnd" w14:cmpd="sng" w14:algn="ctr">
                                  <w14:noFill/>
                                  <w14:prstDash w14:val="solid"/>
                                  <w14:bevel/>
                                </w14:textOutline>
                              </w:rPr>
                            </w:pPr>
                            <w:r w:rsidRPr="00F54CDF">
                              <w:rPr>
                                <w:i/>
                                <w:color w:val="FF0000"/>
                                <w14:textOutline w14:w="9525" w14:cap="rnd" w14:cmpd="sng" w14:algn="ctr">
                                  <w14:noFill/>
                                  <w14:prstDash w14:val="solid"/>
                                  <w14:bevel/>
                                </w14:textOutline>
                              </w:rPr>
                              <w:t>(</w:t>
                            </w:r>
                            <w:r w:rsidR="00BC0322" w:rsidRPr="00F54CDF">
                              <w:rPr>
                                <w:i/>
                                <w:color w:val="FF0000"/>
                                <w14:textOutline w14:w="9525" w14:cap="rnd" w14:cmpd="sng" w14:algn="ctr">
                                  <w14:noFill/>
                                  <w14:prstDash w14:val="solid"/>
                                  <w14:bevel/>
                                </w14:textOutline>
                              </w:rPr>
                              <w:t xml:space="preserve">Theo </w:t>
                            </w:r>
                            <w:r w:rsidR="00724D64" w:rsidRPr="00F54CDF">
                              <w:rPr>
                                <w:i/>
                                <w:color w:val="FF0000"/>
                                <w14:textOutline w14:w="9525" w14:cap="rnd" w14:cmpd="sng" w14:algn="ctr">
                                  <w14:noFill/>
                                  <w14:prstDash w14:val="solid"/>
                                  <w14:bevel/>
                                </w14:textOutline>
                              </w:rPr>
                              <w:t>Nghị định 174/2026/NĐ-CP ngày 15/05/2026 quy định xử phạt vi phạm</w:t>
                            </w:r>
                            <w:r w:rsidR="00724D64" w:rsidRPr="00F54CDF">
                              <w:rPr>
                                <w:i/>
                                <w:color w:val="FF0000"/>
                                <w14:textOutline w14:w="9525" w14:cap="rnd" w14:cmpd="sng" w14:algn="ctr">
                                  <w14:noFill/>
                                  <w14:prstDash w14:val="solid"/>
                                  <w14:bevel/>
                                </w14:textOutline>
                              </w:rPr>
                              <w:br/>
                              <w:t xml:space="preserve"> hành chính trong lĩnh vực bưu chính,</w:t>
                            </w:r>
                            <w:r w:rsidR="00724D64" w:rsidRPr="00F54CDF">
                              <w:rPr>
                                <w:i/>
                                <w:color w:val="FF0000"/>
                                <w14:textOutline w14:w="9525" w14:cap="rnd" w14:cmpd="sng" w14:algn="ctr">
                                  <w14:noFill/>
                                  <w14:prstDash w14:val="solid"/>
                                  <w14:bevel/>
                                </w14:textOutline>
                              </w:rPr>
                              <w:br/>
                              <w:t xml:space="preserve"> viễn thông, tần số vô tuyến, giao dịch điện tử và công nghệ thông tin có hiệu lực từ ngày 01/7/2026</w:t>
                            </w:r>
                            <w:r w:rsidR="00C74791" w:rsidRPr="00F54CDF">
                              <w:rPr>
                                <w:i/>
                                <w:color w:val="FF0000"/>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8A1AF" id="_x0000_s1027" type="#_x0000_t202" style="position:absolute;margin-left:-11.55pt;margin-top:15.55pt;width:258pt;height:201.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" filled="f" stroked="f">
                <v:textbox>
                  <w:txbxContent>
                    <w:p w:rsidR="00C74791" w:rsidRPr="00F54CDF" w:rsidRDefault="00C079B6" w:rsidP="000D721D">
                      <w:pPr>
                        <w:spacing w:after="0" w:line="240" w:lineRule="auto"/>
                        <w:jc w:val="center"/>
                        <w:rPr>
                          <w:b/>
                          <w:color w:val="FF0000"/>
                          <w14:textOutline w14:w="9525" w14:cap="rnd" w14:cmpd="sng" w14:algn="ctr">
                            <w14:noFill/>
                            <w14:prstDash w14:val="solid"/>
                            <w14:bevel/>
                          </w14:textOutline>
                        </w:rPr>
                      </w:pPr>
                      <w:r w:rsidRPr="00F54CDF">
                        <w:rPr>
                          <w:b/>
                          <w:color w:val="FF0000"/>
                          <w14:textOutline w14:w="9525" w14:cap="rnd" w14:cmpd="sng" w14:algn="ctr">
                            <w14:noFill/>
                            <w14:prstDash w14:val="solid"/>
                            <w14:bevel/>
                          </w14:textOutline>
                        </w:rPr>
                        <w:t xml:space="preserve">MỘT SỐ </w:t>
                      </w:r>
                      <w:r w:rsidR="00622C8C" w:rsidRPr="00F54CDF">
                        <w:rPr>
                          <w:b/>
                          <w:color w:val="FF0000"/>
                          <w14:textOutline w14:w="9525" w14:cap="rnd" w14:cmpd="sng" w14:algn="ctr">
                            <w14:noFill/>
                            <w14:prstDash w14:val="solid"/>
                            <w14:bevel/>
                          </w14:textOutline>
                        </w:rPr>
                        <w:t xml:space="preserve">QUY ĐỊNH </w:t>
                      </w:r>
                      <w:r w:rsidR="00724D64" w:rsidRPr="00F54CDF">
                        <w:rPr>
                          <w:b/>
                          <w:color w:val="FF0000"/>
                          <w14:textOutline w14:w="9525" w14:cap="rnd" w14:cmpd="sng" w14:algn="ctr">
                            <w14:noFill/>
                            <w14:prstDash w14:val="solid"/>
                            <w14:bevel/>
                          </w14:textOutline>
                        </w:rPr>
                        <w:t>XỬ LÝ HÀNH VI VI PHẠM HÀNH CHÍNH TRONG LĨNH VỰC BƯU CHÍNH</w:t>
                      </w:r>
                    </w:p>
                    <w:p w:rsidR="000C42B3" w:rsidRPr="00F54CDF" w:rsidRDefault="000C42B3" w:rsidP="009D6FAD">
                      <w:pPr>
                        <w:spacing w:after="0" w:line="240" w:lineRule="auto"/>
                        <w:jc w:val="center"/>
                        <w:rPr>
                          <w:i/>
                          <w:color w:val="FF0000"/>
                          <w14:textOutline w14:w="9525" w14:cap="rnd" w14:cmpd="sng" w14:algn="ctr">
                            <w14:noFill/>
                            <w14:prstDash w14:val="solid"/>
                            <w14:bevel/>
                          </w14:textOutline>
                        </w:rPr>
                      </w:pPr>
                      <w:r w:rsidRPr="00F54CDF">
                        <w:rPr>
                          <w:i/>
                          <w:color w:val="FF0000"/>
                          <w14:textOutline w14:w="9525" w14:cap="rnd" w14:cmpd="sng" w14:algn="ctr">
                            <w14:noFill/>
                            <w14:prstDash w14:val="solid"/>
                            <w14:bevel/>
                          </w14:textOutline>
                        </w:rPr>
                        <w:t>(</w:t>
                      </w:r>
                      <w:r w:rsidR="00BC0322" w:rsidRPr="00F54CDF">
                        <w:rPr>
                          <w:i/>
                          <w:color w:val="FF0000"/>
                          <w14:textOutline w14:w="9525" w14:cap="rnd" w14:cmpd="sng" w14:algn="ctr">
                            <w14:noFill/>
                            <w14:prstDash w14:val="solid"/>
                            <w14:bevel/>
                          </w14:textOutline>
                        </w:rPr>
                        <w:t xml:space="preserve">Theo </w:t>
                      </w:r>
                      <w:r w:rsidR="00724D64" w:rsidRPr="00F54CDF">
                        <w:rPr>
                          <w:i/>
                          <w:color w:val="FF0000"/>
                          <w14:textOutline w14:w="9525" w14:cap="rnd" w14:cmpd="sng" w14:algn="ctr">
                            <w14:noFill/>
                            <w14:prstDash w14:val="solid"/>
                            <w14:bevel/>
                          </w14:textOutline>
                        </w:rPr>
                        <w:t>Nghị định 174/2026/NĐ-CP ngày 15/05/2026 quy định xử phạt vi phạm</w:t>
                      </w:r>
                      <w:r w:rsidR="00724D64" w:rsidRPr="00F54CDF">
                        <w:rPr>
                          <w:i/>
                          <w:color w:val="FF0000"/>
                          <w14:textOutline w14:w="9525" w14:cap="rnd" w14:cmpd="sng" w14:algn="ctr">
                            <w14:noFill/>
                            <w14:prstDash w14:val="solid"/>
                            <w14:bevel/>
                          </w14:textOutline>
                        </w:rPr>
                        <w:br/>
                        <w:t xml:space="preserve"> hành chính trong lĩnh vực bưu chính,</w:t>
                      </w:r>
                      <w:r w:rsidR="00724D64" w:rsidRPr="00F54CDF">
                        <w:rPr>
                          <w:i/>
                          <w:color w:val="FF0000"/>
                          <w14:textOutline w14:w="9525" w14:cap="rnd" w14:cmpd="sng" w14:algn="ctr">
                            <w14:noFill/>
                            <w14:prstDash w14:val="solid"/>
                            <w14:bevel/>
                          </w14:textOutline>
                        </w:rPr>
                        <w:br/>
                        <w:t xml:space="preserve"> viễn thông, tần số vô tuyến, giao dịch điện tử và công nghệ thông tin có hiệu lực từ ngày 01/7/2026</w:t>
                      </w:r>
                      <w:r w:rsidR="00C74791" w:rsidRPr="00F54CDF">
                        <w:rPr>
                          <w:i/>
                          <w:color w:val="FF0000"/>
                          <w14:textOutline w14:w="9525" w14:cap="rnd" w14:cmpd="sng" w14:algn="ctr">
                            <w14:noFill/>
                            <w14:prstDash w14:val="solid"/>
                            <w14:bevel/>
                          </w14:textOutline>
                        </w:rPr>
                        <w:t>)</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ind w:firstLine="284"/>
      </w:pPr>
    </w:p>
    <w:p w:rsidR="003417EF" w:rsidRPr="00817C7F" w:rsidRDefault="00F54CDF" w:rsidP="00F54CDF">
      <w:pPr>
        <w:spacing w:after="0" w:line="240" w:lineRule="auto"/>
        <w:ind w:hanging="284"/>
        <w:rPr>
          <w:sz w:val="32"/>
        </w:rPr>
      </w:pPr>
      <w:r w:rsidRPr="00F54CDF">
        <w:rPr>
          <w:noProof/>
          <w:sz w:val="32"/>
        </w:rPr>
        <w:drawing>
          <wp:inline distT="0" distB="0" distL="0" distR="0" wp14:anchorId="4870F0D2" wp14:editId="45A665BA">
            <wp:extent cx="3496733" cy="2359712"/>
            <wp:effectExtent l="0" t="0" r="889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21594" cy="2376489"/>
                    </a:xfrm>
                    <a:prstGeom prst="rect">
                      <a:avLst/>
                    </a:prstGeom>
                  </pic:spPr>
                </pic:pic>
              </a:graphicData>
            </a:graphic>
          </wp:inline>
        </w:drawing>
      </w:r>
      <w:r w:rsidR="008C256F" w:rsidRPr="008C256F">
        <w:rPr>
          <w:noProof/>
          <w:sz w:val="32"/>
        </w:rPr>
        <w:t xml:space="preserve"> </w:t>
      </w:r>
      <w:r w:rsidR="00FB73A5" w:rsidRPr="00FB73A5">
        <w:rPr>
          <w:noProof/>
          <w:sz w:val="32"/>
        </w:rPr>
        <w:t xml:space="preserve"> </w:t>
      </w:r>
    </w:p>
    <w:p w:rsidR="003417EF" w:rsidRPr="00F54CDF" w:rsidRDefault="003C0CDE" w:rsidP="003C0CDE">
      <w:pPr>
        <w:spacing w:after="0" w:line="240" w:lineRule="auto"/>
        <w:jc w:val="center"/>
        <w:rPr>
          <w:b/>
          <w:color w:val="FF0000"/>
          <w:sz w:val="32"/>
        </w:rPr>
      </w:pPr>
      <w:r w:rsidRPr="00F54CDF">
        <w:rPr>
          <w:b/>
          <w:color w:val="FF0000"/>
          <w:sz w:val="32"/>
        </w:rPr>
        <w:t xml:space="preserve">THÁNG </w:t>
      </w:r>
      <w:r w:rsidR="007600EB" w:rsidRPr="00F54CDF">
        <w:rPr>
          <w:b/>
          <w:color w:val="FF0000"/>
          <w:sz w:val="32"/>
        </w:rPr>
        <w:t>6</w:t>
      </w:r>
      <w:r w:rsidRPr="00F54CDF">
        <w:rPr>
          <w:b/>
          <w:color w:val="FF0000"/>
          <w:sz w:val="32"/>
        </w:rPr>
        <w:t xml:space="preserve"> NĂM 2026</w:t>
      </w:r>
    </w:p>
    <w:p w:rsidR="00991A7E" w:rsidRPr="00F54CDF" w:rsidRDefault="009355BB" w:rsidP="00F54CDF">
      <w:pPr>
        <w:spacing w:after="0" w:line="240" w:lineRule="auto"/>
        <w:ind w:firstLine="142"/>
        <w:jc w:val="both"/>
        <w:rPr>
          <w:b/>
          <w:color w:val="FFC000"/>
          <w:sz w:val="26"/>
          <w:szCs w:val="26"/>
        </w:rPr>
      </w:pPr>
      <w:r w:rsidRPr="00F54CDF">
        <w:rPr>
          <w:b/>
          <w:color w:val="FFC000"/>
          <w:sz w:val="26"/>
          <w:szCs w:val="26"/>
        </w:rPr>
        <w:t xml:space="preserve">I. </w:t>
      </w:r>
      <w:r w:rsidR="00724D64" w:rsidRPr="00F54CDF">
        <w:rPr>
          <w:b/>
          <w:color w:val="FFC000"/>
          <w:sz w:val="26"/>
          <w:szCs w:val="26"/>
        </w:rPr>
        <w:t>Vi phạm các quy định về vật phẩm, hàng hóa không được gửi, chấp nhận, vận chuyển qua mạng bưu chính</w:t>
      </w:r>
      <w:r w:rsidR="00C74791" w:rsidRPr="00F54CDF">
        <w:rPr>
          <w:b/>
          <w:color w:val="FFC000"/>
          <w:sz w:val="26"/>
          <w:szCs w:val="26"/>
        </w:rPr>
        <w:t xml:space="preserve"> </w:t>
      </w:r>
      <w:r w:rsidRPr="00F54CDF">
        <w:rPr>
          <w:b/>
          <w:color w:val="FFC000"/>
          <w:sz w:val="26"/>
          <w:szCs w:val="26"/>
        </w:rPr>
        <w:t xml:space="preserve">(Điều </w:t>
      </w:r>
      <w:r w:rsidR="00724D64" w:rsidRPr="00F54CDF">
        <w:rPr>
          <w:b/>
          <w:color w:val="FFC000"/>
          <w:sz w:val="26"/>
          <w:szCs w:val="26"/>
        </w:rPr>
        <w:t>11</w:t>
      </w:r>
      <w:r w:rsidRPr="00F54CDF">
        <w:rPr>
          <w:b/>
          <w:color w:val="FFC000"/>
          <w:sz w:val="26"/>
          <w:szCs w:val="26"/>
        </w:rPr>
        <w:t>)</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1. Ph</w:t>
      </w:r>
      <w:r w:rsidRPr="004049C5">
        <w:rPr>
          <w:noProof/>
          <w:color w:val="002060"/>
          <w:sz w:val="26"/>
          <w:szCs w:val="26"/>
        </w:rPr>
        <w:t>ạt tiền từ 10.000.000 đồng đến 20.000.000 đồng đối với một trong các hành vi sau:</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a) G</w:t>
      </w:r>
      <w:r w:rsidRPr="004049C5">
        <w:rPr>
          <w:noProof/>
          <w:color w:val="002060"/>
          <w:sz w:val="26"/>
          <w:szCs w:val="26"/>
        </w:rPr>
        <w:t>ửi hoặc chấp nhận hoặc vận chuyển bưu gửi chứa vật phẩm, hàng hóa từ Việt Nam đi các nước mà pháp luật Việt Nam quy định cấm xuất khẩu hoặc pháp luật của nước nhận quy định cấm nhập khẩu;</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b) G</w:t>
      </w:r>
      <w:r w:rsidRPr="004049C5">
        <w:rPr>
          <w:noProof/>
          <w:color w:val="002060"/>
          <w:sz w:val="26"/>
          <w:szCs w:val="26"/>
        </w:rPr>
        <w:t>ửi hoặc chấp nhận hoặc vận chuyển bưu gửi chứa vật phẩm, hàng hóa cấm sử dụng hoặc cấm lưu thông theo quy định của pháp luật;</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c) G</w:t>
      </w:r>
      <w:r w:rsidRPr="004049C5">
        <w:rPr>
          <w:noProof/>
          <w:color w:val="002060"/>
          <w:sz w:val="26"/>
          <w:szCs w:val="26"/>
        </w:rPr>
        <w:t>ửi hoặc chấp nhận hoặc vận chuyển bưu gửi chứa vật phẩm, hàng hóa cấm nhập khẩu theo quy định của pháp luật;</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d) G</w:t>
      </w:r>
      <w:r w:rsidRPr="004049C5">
        <w:rPr>
          <w:noProof/>
          <w:color w:val="002060"/>
          <w:sz w:val="26"/>
          <w:szCs w:val="26"/>
        </w:rPr>
        <w:t>ửi hoặc chấp nhận hoặc vận chuyển bưu gửi chứa vật phẩm, hàng hóa cấm vận chuyển bằng đường bưu chính theo quy định của pháp luật Việt Nam, điều ước quốc tế mà Cộng hòa xã hội chủ nghĩa Việt Nam là thành viên.</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2. Ph</w:t>
      </w:r>
      <w:r w:rsidRPr="004049C5">
        <w:rPr>
          <w:noProof/>
          <w:color w:val="002060"/>
          <w:sz w:val="26"/>
          <w:szCs w:val="26"/>
        </w:rPr>
        <w:t>ạt tiền từ 20.000.000 đồng đến 30.000.000 đồng đối với hành vi gửi hoặc chấp nhận hoặc vận chuyển hoặc phát bưu gửi chứa văn hóa phẩm tr</w:t>
      </w:r>
      <w:bookmarkStart w:id="0" w:name="_GoBack"/>
      <w:bookmarkEnd w:id="0"/>
      <w:r w:rsidRPr="004049C5">
        <w:rPr>
          <w:noProof/>
          <w:color w:val="002060"/>
          <w:sz w:val="26"/>
          <w:szCs w:val="26"/>
        </w:rPr>
        <w:t>ái đạo đức xã hội, trái thuần phong mỹ tục của Việt Nam.</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3. Hình th</w:t>
      </w:r>
      <w:r w:rsidRPr="004049C5">
        <w:rPr>
          <w:noProof/>
          <w:color w:val="002060"/>
          <w:sz w:val="26"/>
          <w:szCs w:val="26"/>
        </w:rPr>
        <w:t>ức xử phạt bổ sung:</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a) Tư</w:t>
      </w:r>
      <w:r w:rsidRPr="004049C5">
        <w:rPr>
          <w:noProof/>
          <w:color w:val="002060"/>
          <w:sz w:val="26"/>
          <w:szCs w:val="26"/>
        </w:rPr>
        <w:t>ớc quyền sử dụng Giấy phép bưu chính hoặc văn bản xác nhận thông báo hoạt động bưu chính từ 01 tháng đến 03 tháng đối với hành vi vi phạm quy định tại khoản 1 và khoản 2 Điều này trong trường hợp tái phạm;</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b) T</w:t>
      </w:r>
      <w:r w:rsidRPr="004049C5">
        <w:rPr>
          <w:noProof/>
          <w:color w:val="002060"/>
          <w:sz w:val="26"/>
          <w:szCs w:val="26"/>
        </w:rPr>
        <w:t>ịch thu tang vật, phương tiện vi phạm hành chính đối với hành vi vi phạm quy định tại các điểm a, b và d khoản 1 Điều này.</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4. Bi</w:t>
      </w:r>
      <w:r w:rsidRPr="004049C5">
        <w:rPr>
          <w:noProof/>
          <w:color w:val="002060"/>
          <w:sz w:val="26"/>
          <w:szCs w:val="26"/>
        </w:rPr>
        <w:t>ện pháp khắc phục hậu quả:</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a) Bu</w:t>
      </w:r>
      <w:r w:rsidRPr="004049C5">
        <w:rPr>
          <w:noProof/>
          <w:color w:val="002060"/>
          <w:sz w:val="26"/>
          <w:szCs w:val="26"/>
        </w:rPr>
        <w:t>ộc tiêu hủy vật phẩm đối với hành vi vi phạm quy định tại khoản 2 Điều này;</w:t>
      </w:r>
    </w:p>
    <w:p w:rsidR="002644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b) Bu</w:t>
      </w:r>
      <w:r w:rsidRPr="004049C5">
        <w:rPr>
          <w:noProof/>
          <w:color w:val="002060"/>
          <w:sz w:val="26"/>
          <w:szCs w:val="26"/>
        </w:rPr>
        <w:t>ộc đưa ra khỏi lãnh thổ nước Cộng hòa xã hội chủ nghĩa Việt Nam hoặc tái xuất hàng hóa, vật phẩm cấm nhập khẩu vào Việt Nam đối với hành vi vi phạm quy định tại điểm c khoản 1 Điều này.</w:t>
      </w:r>
    </w:p>
    <w:p w:rsidR="00264464" w:rsidRPr="00F54CDF" w:rsidRDefault="009355BB" w:rsidP="00F54CDF">
      <w:pPr>
        <w:spacing w:after="0" w:line="240" w:lineRule="auto"/>
        <w:ind w:firstLine="142"/>
        <w:jc w:val="both"/>
        <w:rPr>
          <w:b/>
          <w:noProof/>
          <w:color w:val="FFC000"/>
          <w:sz w:val="26"/>
          <w:szCs w:val="26"/>
        </w:rPr>
      </w:pPr>
      <w:r w:rsidRPr="00F54CDF">
        <w:rPr>
          <w:b/>
          <w:noProof/>
          <w:color w:val="FFC000"/>
          <w:sz w:val="26"/>
          <w:szCs w:val="26"/>
        </w:rPr>
        <w:t xml:space="preserve">II. </w:t>
      </w:r>
      <w:r w:rsidR="00724D64" w:rsidRPr="00F54CDF">
        <w:rPr>
          <w:b/>
          <w:noProof/>
          <w:color w:val="FFC000"/>
          <w:sz w:val="26"/>
          <w:szCs w:val="26"/>
        </w:rPr>
        <w:t xml:space="preserve">Vi phạm các quy định về bảo đảm an toàn, an ninh trong cung ứng và sử dụng dịch vụ bưu chính </w:t>
      </w:r>
      <w:r w:rsidR="00833234" w:rsidRPr="00F54CDF">
        <w:rPr>
          <w:b/>
          <w:noProof/>
          <w:color w:val="FFC000"/>
          <w:sz w:val="26"/>
          <w:szCs w:val="26"/>
        </w:rPr>
        <w:t>(Điề</w:t>
      </w:r>
      <w:r w:rsidR="00A70A2D" w:rsidRPr="00F54CDF">
        <w:rPr>
          <w:b/>
          <w:noProof/>
          <w:color w:val="FFC000"/>
          <w:sz w:val="26"/>
          <w:szCs w:val="26"/>
        </w:rPr>
        <w:t xml:space="preserve">u </w:t>
      </w:r>
      <w:r w:rsidR="00724D64" w:rsidRPr="00F54CDF">
        <w:rPr>
          <w:b/>
          <w:noProof/>
          <w:color w:val="FFC000"/>
          <w:sz w:val="26"/>
          <w:szCs w:val="26"/>
        </w:rPr>
        <w:t>12</w:t>
      </w:r>
      <w:r w:rsidR="00833234" w:rsidRPr="00F54CDF">
        <w:rPr>
          <w:b/>
          <w:noProof/>
          <w:color w:val="FFC000"/>
          <w:sz w:val="26"/>
          <w:szCs w:val="26"/>
        </w:rPr>
        <w:t>)</w:t>
      </w:r>
      <w:bookmarkStart w:id="1" w:name="diem_12_2_c"/>
    </w:p>
    <w:bookmarkEnd w:id="1"/>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1. Ph</w:t>
      </w:r>
      <w:r w:rsidRPr="004049C5">
        <w:rPr>
          <w:noProof/>
          <w:color w:val="002060"/>
          <w:sz w:val="26"/>
          <w:szCs w:val="26"/>
        </w:rPr>
        <w:t>ạt tiền từ 3.000.000 đồng đến 5.000.000 đồng đối với hành vi không thực hiện việc kiểm kê, lập biên bản và gói, bọc lại trong trường hợp vỏ bọc bưu gửi bị rách, hư hại.</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2. Ph</w:t>
      </w:r>
      <w:r w:rsidRPr="004049C5">
        <w:rPr>
          <w:noProof/>
          <w:color w:val="002060"/>
          <w:sz w:val="26"/>
          <w:szCs w:val="26"/>
        </w:rPr>
        <w:t>ạt tiền từ 5.000.000 đồng đến 10.000.000 đồng đối với một trong các hành vi sau:</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a) M</w:t>
      </w:r>
      <w:r w:rsidRPr="004049C5">
        <w:rPr>
          <w:noProof/>
          <w:color w:val="002060"/>
          <w:sz w:val="26"/>
          <w:szCs w:val="26"/>
        </w:rPr>
        <w:t>ạo danh người khác khi sử dụng dịch vụ bưu chính;</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b) Th</w:t>
      </w:r>
      <w:r w:rsidRPr="004049C5">
        <w:rPr>
          <w:noProof/>
          <w:color w:val="002060"/>
          <w:sz w:val="26"/>
          <w:szCs w:val="26"/>
        </w:rPr>
        <w:t>ực hiện không đúng, không đầy đủ các biện pháp bảo đảm an toàn, an ninh trong cung ứng dịch vụ bưu chính.</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3. Ph</w:t>
      </w:r>
      <w:r w:rsidRPr="004049C5">
        <w:rPr>
          <w:noProof/>
          <w:color w:val="002060"/>
          <w:sz w:val="26"/>
          <w:szCs w:val="26"/>
        </w:rPr>
        <w:t>ạt tiền từ 10.000.000 đồng đến 20.000.000 đồng đối với một trong các hành vi sau:</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a) Không th</w:t>
      </w:r>
      <w:r w:rsidRPr="004049C5">
        <w:rPr>
          <w:noProof/>
          <w:color w:val="002060"/>
          <w:sz w:val="26"/>
          <w:szCs w:val="26"/>
        </w:rPr>
        <w:t>ực hiện các biện pháp bảo đảm an toàn, an ninh trong cung ứng dịch vụ bưu chính;</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b) Đình ch</w:t>
      </w:r>
      <w:r w:rsidRPr="004049C5">
        <w:rPr>
          <w:noProof/>
          <w:color w:val="002060"/>
          <w:sz w:val="26"/>
          <w:szCs w:val="26"/>
        </w:rPr>
        <w:t xml:space="preserve">ỉ, tạm đình chỉ vận chuyển, phát bưu gửi hoặc kiểm tra, xử lý bưu gửi hoặc </w:t>
      </w:r>
      <w:r w:rsidRPr="004049C5">
        <w:rPr>
          <w:noProof/>
          <w:color w:val="002060"/>
          <w:sz w:val="26"/>
          <w:szCs w:val="26"/>
        </w:rPr>
        <w:lastRenderedPageBreak/>
        <w:t>yêu cầu cung cấp thông tin về sử dụng dịch vụ bưu chính không có biên bản, chữ ký của các bên liên quan;</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c) Ti</w:t>
      </w:r>
      <w:r w:rsidRPr="004049C5">
        <w:rPr>
          <w:noProof/>
          <w:color w:val="002060"/>
          <w:sz w:val="26"/>
          <w:szCs w:val="26"/>
        </w:rPr>
        <w:t>ết lộ thông tin về sử dụng dịch vụ bưu chính trái pháp luật;</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d) Không đình ch</w:t>
      </w:r>
      <w:r w:rsidRPr="004049C5">
        <w:rPr>
          <w:noProof/>
          <w:color w:val="002060"/>
          <w:sz w:val="26"/>
          <w:szCs w:val="26"/>
        </w:rPr>
        <w:t>ỉ vận chuyển, phát bưu gửi hoặc không thông báo cho cơ quan nhà nước có thẩm quyền liên quan để xử lý khi phát hiện bưu gửi vi phạm quy định về vật phẩm, hàng hóa không được gửi, chấp nhận, vận chuyển qua mạng bưu chính.</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4. Ph</w:t>
      </w:r>
      <w:r w:rsidRPr="004049C5">
        <w:rPr>
          <w:noProof/>
          <w:color w:val="002060"/>
          <w:sz w:val="26"/>
          <w:szCs w:val="26"/>
        </w:rPr>
        <w:t>ạt tiền từ 20.000.000 đồng đến 30.000.000 đồng đối với một trong các hành vi như sau:</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a) Bóc m</w:t>
      </w:r>
      <w:r w:rsidRPr="004049C5">
        <w:rPr>
          <w:noProof/>
          <w:color w:val="002060"/>
          <w:sz w:val="26"/>
          <w:szCs w:val="26"/>
        </w:rPr>
        <w:t>ở bưu gửi trái pháp luật;</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b) Tráo đ</w:t>
      </w:r>
      <w:r w:rsidRPr="004049C5">
        <w:rPr>
          <w:noProof/>
          <w:color w:val="002060"/>
          <w:sz w:val="26"/>
          <w:szCs w:val="26"/>
        </w:rPr>
        <w:t>ổi nội dung bưu gửi;</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c) Chi</w:t>
      </w:r>
      <w:r w:rsidRPr="004049C5">
        <w:rPr>
          <w:noProof/>
          <w:color w:val="002060"/>
          <w:sz w:val="26"/>
          <w:szCs w:val="26"/>
        </w:rPr>
        <w:t>ếm đoạt, trộm cắp bưu gửi có trị giá dưới 2.000.000 đồng hoặc hủy bưu gửi trái pháp luật;</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d) Không ph</w:t>
      </w:r>
      <w:r w:rsidRPr="004049C5">
        <w:rPr>
          <w:noProof/>
          <w:color w:val="002060"/>
          <w:sz w:val="26"/>
          <w:szCs w:val="26"/>
        </w:rPr>
        <w:t>ối hợp với cơ quan nhà nước có thẩm quyền thực hiện việc đình chỉ, tạm đình chỉ vận chuyển, phát bưu gửi hoặc kiểm tra, xử lý bưu gửi hoặc cung cấp thông tin về sử dụng dịch vụ bưu chính theo quy định của pháp luật.</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5. Ph</w:t>
      </w:r>
      <w:r w:rsidRPr="004049C5">
        <w:rPr>
          <w:noProof/>
          <w:color w:val="002060"/>
          <w:sz w:val="26"/>
          <w:szCs w:val="26"/>
        </w:rPr>
        <w:t>ạt tiền từ 30.000.000 đồng đến 40.000.000 đồng đối với một trong các hành vi sau:</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a) L</w:t>
      </w:r>
      <w:r w:rsidRPr="004049C5">
        <w:rPr>
          <w:noProof/>
          <w:color w:val="002060"/>
          <w:sz w:val="26"/>
          <w:szCs w:val="26"/>
        </w:rPr>
        <w:t>ợi dụng việc đình chỉ, tạm đình chỉ vận chuyển, phát bưu gửi hoặc kiểm tra xử lý bưu gửi hoặc yêu cầu cung cấp thông tin về sử dụng dịch vụ bưu chính gây thiệt hại đến lợi ích của nhà nước, quyền và lợi ích hợp pháp của tổ chức, cá nhân cung ứng và sử dụng dịch vụ bưu chính;</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b) C</w:t>
      </w:r>
      <w:r w:rsidRPr="004049C5">
        <w:rPr>
          <w:noProof/>
          <w:color w:val="002060"/>
          <w:sz w:val="26"/>
          <w:szCs w:val="26"/>
        </w:rPr>
        <w:t>ản trở trái pháp luật hoạt động bưu chính.</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6. Bi</w:t>
      </w:r>
      <w:r w:rsidRPr="004049C5">
        <w:rPr>
          <w:noProof/>
          <w:color w:val="002060"/>
          <w:sz w:val="26"/>
          <w:szCs w:val="26"/>
        </w:rPr>
        <w:t>ện pháp khắc phục hậu quả:</w:t>
      </w:r>
    </w:p>
    <w:p w:rsidR="00724D64" w:rsidRPr="004049C5" w:rsidRDefault="00724D64" w:rsidP="00F54CDF">
      <w:pPr>
        <w:spacing w:after="0" w:line="240" w:lineRule="auto"/>
        <w:ind w:firstLine="142"/>
        <w:jc w:val="both"/>
        <w:rPr>
          <w:noProof/>
          <w:color w:val="002060"/>
          <w:sz w:val="26"/>
          <w:szCs w:val="26"/>
        </w:rPr>
      </w:pPr>
      <w:r w:rsidRPr="004049C5">
        <w:rPr>
          <w:noProof/>
          <w:color w:val="002060"/>
          <w:sz w:val="26"/>
          <w:szCs w:val="26"/>
          <w:lang w:val="en"/>
        </w:rPr>
        <w:t>Bu</w:t>
      </w:r>
      <w:r w:rsidRPr="004049C5">
        <w:rPr>
          <w:noProof/>
          <w:color w:val="002060"/>
          <w:sz w:val="26"/>
          <w:szCs w:val="26"/>
        </w:rPr>
        <w:t>ộc hoàn trả bưu gửi đối với hành vi quy định tại các điểm b và c khoản 4 Điều này.</w:t>
      </w:r>
    </w:p>
    <w:p w:rsidR="00A70A2D" w:rsidRPr="00F54CDF" w:rsidRDefault="00A70A2D" w:rsidP="00F54CDF">
      <w:pPr>
        <w:spacing w:after="0" w:line="240" w:lineRule="auto"/>
        <w:ind w:firstLine="142"/>
        <w:jc w:val="both"/>
        <w:rPr>
          <w:b/>
          <w:noProof/>
          <w:color w:val="FFC000"/>
          <w:sz w:val="26"/>
          <w:szCs w:val="26"/>
        </w:rPr>
      </w:pPr>
      <w:r w:rsidRPr="00F54CDF">
        <w:rPr>
          <w:b/>
          <w:noProof/>
          <w:color w:val="FFC000"/>
          <w:sz w:val="26"/>
          <w:szCs w:val="26"/>
        </w:rPr>
        <w:t xml:space="preserve">III. </w:t>
      </w:r>
      <w:r w:rsidR="00F54CDF" w:rsidRPr="00F54CDF">
        <w:rPr>
          <w:b/>
          <w:noProof/>
          <w:color w:val="FFC000"/>
          <w:sz w:val="26"/>
          <w:szCs w:val="26"/>
        </w:rPr>
        <w:t xml:space="preserve">Vi phạm các quy định về chất lượng, giá cước dịch vụ bưu chính </w:t>
      </w:r>
      <w:r w:rsidRPr="00F54CDF">
        <w:rPr>
          <w:b/>
          <w:noProof/>
          <w:color w:val="FFC000"/>
          <w:sz w:val="26"/>
          <w:szCs w:val="26"/>
        </w:rPr>
        <w:t>(Điề</w:t>
      </w:r>
      <w:r w:rsidR="004B6EC4" w:rsidRPr="00F54CDF">
        <w:rPr>
          <w:b/>
          <w:noProof/>
          <w:color w:val="FFC000"/>
          <w:sz w:val="26"/>
          <w:szCs w:val="26"/>
        </w:rPr>
        <w:t xml:space="preserve">u </w:t>
      </w:r>
      <w:r w:rsidR="00F54CDF" w:rsidRPr="00F54CDF">
        <w:rPr>
          <w:b/>
          <w:noProof/>
          <w:color w:val="FFC000"/>
          <w:sz w:val="26"/>
          <w:szCs w:val="26"/>
        </w:rPr>
        <w:t>15</w:t>
      </w:r>
      <w:r w:rsidRPr="00F54CDF">
        <w:rPr>
          <w:b/>
          <w:noProof/>
          <w:color w:val="FFC000"/>
          <w:sz w:val="26"/>
          <w:szCs w:val="26"/>
        </w:rPr>
        <w:t>)</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1. Ph</w:t>
      </w:r>
      <w:r w:rsidRPr="004049C5">
        <w:rPr>
          <w:noProof/>
          <w:color w:val="002060"/>
          <w:sz w:val="26"/>
          <w:szCs w:val="26"/>
        </w:rPr>
        <w:t>ạt tiền từ 3.000.000 đồng đến 5.000.000 đồng đối với hành vi công bố không đúng hoặc không đầy đủ chỉ tiêu chất lượng dịch vụ bưu chính không thuộc dịch vụ bưu chính công ích.</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2. Ph</w:t>
      </w:r>
      <w:r w:rsidRPr="004049C5">
        <w:rPr>
          <w:noProof/>
          <w:color w:val="002060"/>
          <w:sz w:val="26"/>
          <w:szCs w:val="26"/>
        </w:rPr>
        <w:t>ạt tiền từ 5.000.000 đồng đến 7.000.000 đồng đối với một trong các hành vi sau:</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a) Không công b</w:t>
      </w:r>
      <w:r w:rsidRPr="004049C5">
        <w:rPr>
          <w:noProof/>
          <w:color w:val="002060"/>
          <w:sz w:val="26"/>
          <w:szCs w:val="26"/>
        </w:rPr>
        <w:t>ố chỉ tiêu chất lượng dịch vụ bưu chính không thuộc dịch vụ bưu chính công ích;</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b) Công b</w:t>
      </w:r>
      <w:r w:rsidRPr="004049C5">
        <w:rPr>
          <w:noProof/>
          <w:color w:val="002060"/>
          <w:sz w:val="26"/>
          <w:szCs w:val="26"/>
        </w:rPr>
        <w:t>ố không đúng chất lượng dịch vụ bưu chính công ích, dịch vụ công ích trong hoạt động phát hành báo chí theo quy định của pháp luật.</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3. Ph</w:t>
      </w:r>
      <w:r w:rsidRPr="004049C5">
        <w:rPr>
          <w:noProof/>
          <w:color w:val="002060"/>
          <w:sz w:val="26"/>
          <w:szCs w:val="26"/>
        </w:rPr>
        <w:t>ạt tiền từ 7.000.000 đồng đến 10.000.000 đồng đối với một trong các hành vi sau:</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a) Không công b</w:t>
      </w:r>
      <w:r w:rsidRPr="004049C5">
        <w:rPr>
          <w:noProof/>
          <w:color w:val="002060"/>
          <w:sz w:val="26"/>
          <w:szCs w:val="26"/>
        </w:rPr>
        <w:t>ố hợp quy dịch vụ bưu chính công ích, dịch vụ công ích trong hoạt động phát hành báo chí theo quy định của pháp luật;</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b) Không niêm y</w:t>
      </w:r>
      <w:r w:rsidRPr="004049C5">
        <w:rPr>
          <w:noProof/>
          <w:color w:val="002060"/>
          <w:sz w:val="26"/>
          <w:szCs w:val="26"/>
        </w:rPr>
        <w:t>ết hoặc công khai Bản công bố hợp quy, Danh mục các chỉ tiêu chất lượng dịch vụ bưu chính công ích, dịch vụ công ích trong hoạt động phát hành báo chí tại điểm phục vụ;</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c) Th</w:t>
      </w:r>
      <w:r w:rsidRPr="004049C5">
        <w:rPr>
          <w:noProof/>
          <w:color w:val="002060"/>
          <w:sz w:val="26"/>
          <w:szCs w:val="26"/>
        </w:rPr>
        <w:t>ực hiện không đúng một trong các chỉ tiêu chất lượng dịch vụ bưu chính công ích, dịch vụ công ích trong hoạt động phát hành báo chí theo quy chuẩn kỹ thuật quốc gia;</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d) Th</w:t>
      </w:r>
      <w:r w:rsidRPr="004049C5">
        <w:rPr>
          <w:noProof/>
          <w:color w:val="002060"/>
          <w:sz w:val="26"/>
          <w:szCs w:val="26"/>
        </w:rPr>
        <w:t>ực hiện không đúng các chỉ tiêu chất lượng dịch vụ bưu chính phục vụ cơ quan Đảng và Nhà nước;</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đ) Th</w:t>
      </w:r>
      <w:r w:rsidRPr="004049C5">
        <w:rPr>
          <w:noProof/>
          <w:color w:val="002060"/>
          <w:sz w:val="26"/>
          <w:szCs w:val="26"/>
        </w:rPr>
        <w:t>ực hiện không đúng một trong các chỉ tiêu chất lượng dịch vụ không thuộc dịch vụ bưu chính công ích đã công bố;</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e) Không niêm y</w:t>
      </w:r>
      <w:r w:rsidRPr="004049C5">
        <w:rPr>
          <w:noProof/>
          <w:color w:val="002060"/>
          <w:sz w:val="26"/>
          <w:szCs w:val="26"/>
        </w:rPr>
        <w:t>ết công khai giá cước dịch vụ bưu chính.</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4. Ph</w:t>
      </w:r>
      <w:r w:rsidRPr="004049C5">
        <w:rPr>
          <w:noProof/>
          <w:color w:val="002060"/>
          <w:sz w:val="26"/>
          <w:szCs w:val="26"/>
        </w:rPr>
        <w:t>ạt tiền từ 10.000.000 đồng đến 15.000.000 đồng đối với một trong các hành vi sau:</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a) Quy đ</w:t>
      </w:r>
      <w:r w:rsidRPr="004049C5">
        <w:rPr>
          <w:noProof/>
          <w:color w:val="002060"/>
          <w:sz w:val="26"/>
          <w:szCs w:val="26"/>
        </w:rPr>
        <w:t>ịnh giá cước dịch vụ bưu chính không đúng thẩm quyền;</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b) Không thông báo giá cư</w:t>
      </w:r>
      <w:r w:rsidRPr="004049C5">
        <w:rPr>
          <w:noProof/>
          <w:color w:val="002060"/>
          <w:sz w:val="26"/>
          <w:szCs w:val="26"/>
        </w:rPr>
        <w:t>ớc dịch vụ bưu chính với cơ quan nhà nước có thẩm quyền;</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c) Không xây d</w:t>
      </w:r>
      <w:r w:rsidRPr="004049C5">
        <w:rPr>
          <w:noProof/>
          <w:color w:val="002060"/>
          <w:sz w:val="26"/>
          <w:szCs w:val="26"/>
        </w:rPr>
        <w:t>ựng, trình cơ quan nhà nước có thẩm quyền phương án giá cước dịch vụ bưu chính do Nhà nước quy định;</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d) Không th</w:t>
      </w:r>
      <w:r w:rsidRPr="004049C5">
        <w:rPr>
          <w:noProof/>
          <w:color w:val="002060"/>
          <w:sz w:val="26"/>
          <w:szCs w:val="26"/>
        </w:rPr>
        <w:t>ực hiện việc tự kiểm tra chất lượng dịch vụ bưu chính công ích, dịch vụ công ích trong hoạt động phát hành báo chí;</w:t>
      </w:r>
    </w:p>
    <w:p w:rsidR="00F54CD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đ) Không th</w:t>
      </w:r>
      <w:r w:rsidRPr="004049C5">
        <w:rPr>
          <w:noProof/>
          <w:color w:val="002060"/>
          <w:sz w:val="26"/>
          <w:szCs w:val="26"/>
        </w:rPr>
        <w:t>ực hiện một trong các chỉ tiêu chất lượng dịch vụ bưu chính công ích, dịch vụ công ích trong hoạt động phát hành báo chí theo quy chuẩn kỹ thuật quốc gia;</w:t>
      </w:r>
    </w:p>
    <w:p w:rsidR="008C256F" w:rsidRPr="004049C5" w:rsidRDefault="00F54CDF" w:rsidP="00F54CDF">
      <w:pPr>
        <w:spacing w:after="0" w:line="240" w:lineRule="auto"/>
        <w:ind w:firstLine="142"/>
        <w:jc w:val="both"/>
        <w:rPr>
          <w:noProof/>
          <w:color w:val="002060"/>
          <w:sz w:val="26"/>
          <w:szCs w:val="26"/>
        </w:rPr>
      </w:pPr>
      <w:r w:rsidRPr="004049C5">
        <w:rPr>
          <w:noProof/>
          <w:color w:val="002060"/>
          <w:sz w:val="26"/>
          <w:szCs w:val="26"/>
          <w:lang w:val="en"/>
        </w:rPr>
        <w:t>e) Không th</w:t>
      </w:r>
      <w:r w:rsidRPr="004049C5">
        <w:rPr>
          <w:noProof/>
          <w:color w:val="002060"/>
          <w:sz w:val="26"/>
          <w:szCs w:val="26"/>
        </w:rPr>
        <w:t>ực hiện các chỉ tiêu chất lượng dịch vụ bưu chính mà doanh nghiệp đã công bố.</w:t>
      </w:r>
    </w:p>
    <w:p w:rsidR="0035558F" w:rsidRPr="00F54CDF" w:rsidRDefault="009E699B" w:rsidP="00BE096F">
      <w:pPr>
        <w:spacing w:after="0" w:line="240" w:lineRule="auto"/>
        <w:ind w:right="-167" w:hanging="142"/>
        <w:jc w:val="center"/>
        <w:rPr>
          <w:b/>
          <w:color w:val="FF0000"/>
          <w:szCs w:val="26"/>
        </w:rPr>
      </w:pPr>
      <w:r w:rsidRPr="00F54CDF">
        <w:rPr>
          <w:b/>
          <w:color w:val="FF0000"/>
          <w:szCs w:val="26"/>
        </w:rPr>
        <w:t>T</w:t>
      </w:r>
      <w:r w:rsidR="0051320E" w:rsidRPr="00F54CDF">
        <w:rPr>
          <w:b/>
          <w:color w:val="FF0000"/>
          <w:szCs w:val="26"/>
        </w:rPr>
        <w:t xml:space="preserve">HÁNG </w:t>
      </w:r>
      <w:r w:rsidR="00991A7E" w:rsidRPr="00F54CDF">
        <w:rPr>
          <w:b/>
          <w:color w:val="FF0000"/>
          <w:szCs w:val="26"/>
        </w:rPr>
        <w:t>6</w:t>
      </w:r>
      <w:r w:rsidR="0051320E" w:rsidRPr="00F54CDF">
        <w:rPr>
          <w:b/>
          <w:color w:val="FF0000"/>
          <w:szCs w:val="26"/>
        </w:rPr>
        <w:t xml:space="preserve"> NĂM 2026</w:t>
      </w:r>
      <w:r w:rsidR="0051320E" w:rsidRPr="00F54CDF">
        <w:rPr>
          <w:b/>
          <w:color w:val="FF0000"/>
          <w:szCs w:val="26"/>
        </w:rPr>
        <w:br/>
      </w:r>
      <w:r w:rsidR="0035558F" w:rsidRPr="00F54CDF">
        <w:rPr>
          <w:b/>
          <w:color w:val="FF0000"/>
          <w:szCs w:val="26"/>
        </w:rPr>
        <w:t>SỞ TƯ PHÁP TP.HỒ CHÍ MINH</w:t>
      </w:r>
    </w:p>
    <w:sectPr w:rsidR="0035558F" w:rsidRPr="00F54CDF" w:rsidSect="00AE719C">
      <w:pgSz w:w="16839" w:h="11907" w:orient="landscape" w:code="9"/>
      <w:pgMar w:top="720" w:right="720" w:bottom="720" w:left="720" w:header="720" w:footer="720" w:gutter="0"/>
      <w:pgBorders w:offsetFrom="page">
        <w:top w:val="thinThickThinSmallGap" w:sz="24" w:space="24" w:color="FFC000"/>
        <w:left w:val="thinThickThinSmallGap" w:sz="24" w:space="24" w:color="FFC000"/>
        <w:bottom w:val="thinThickThinSmallGap" w:sz="24" w:space="24" w:color="FFC000"/>
        <w:right w:val="thinThickThinSmallGap" w:sz="24" w:space="24" w:color="FFC00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2104"/>
    <w:rsid w:val="0005741B"/>
    <w:rsid w:val="0006422B"/>
    <w:rsid w:val="000644FE"/>
    <w:rsid w:val="00074BDE"/>
    <w:rsid w:val="00075DB7"/>
    <w:rsid w:val="000B5F57"/>
    <w:rsid w:val="000C42B3"/>
    <w:rsid w:val="000C55D1"/>
    <w:rsid w:val="000D721D"/>
    <w:rsid w:val="000D7F20"/>
    <w:rsid w:val="000F77E7"/>
    <w:rsid w:val="0010427B"/>
    <w:rsid w:val="00107A0B"/>
    <w:rsid w:val="00113D6C"/>
    <w:rsid w:val="00117F64"/>
    <w:rsid w:val="001239D9"/>
    <w:rsid w:val="001329EA"/>
    <w:rsid w:val="00135303"/>
    <w:rsid w:val="001410B8"/>
    <w:rsid w:val="0014504F"/>
    <w:rsid w:val="00161418"/>
    <w:rsid w:val="001665D5"/>
    <w:rsid w:val="00170F1D"/>
    <w:rsid w:val="001852B5"/>
    <w:rsid w:val="00187D44"/>
    <w:rsid w:val="00187D9A"/>
    <w:rsid w:val="0019593D"/>
    <w:rsid w:val="001A717D"/>
    <w:rsid w:val="001B5082"/>
    <w:rsid w:val="001B5B36"/>
    <w:rsid w:val="001C67B4"/>
    <w:rsid w:val="001D4AE5"/>
    <w:rsid w:val="001D5CE7"/>
    <w:rsid w:val="001F4016"/>
    <w:rsid w:val="00211AF4"/>
    <w:rsid w:val="002360A4"/>
    <w:rsid w:val="00244087"/>
    <w:rsid w:val="00251AC4"/>
    <w:rsid w:val="00264464"/>
    <w:rsid w:val="00271138"/>
    <w:rsid w:val="0027124A"/>
    <w:rsid w:val="00273D3A"/>
    <w:rsid w:val="00284AB9"/>
    <w:rsid w:val="00296468"/>
    <w:rsid w:val="002A608E"/>
    <w:rsid w:val="002B2101"/>
    <w:rsid w:val="002B44CA"/>
    <w:rsid w:val="002C1193"/>
    <w:rsid w:val="002C435C"/>
    <w:rsid w:val="002D0CB9"/>
    <w:rsid w:val="002D4308"/>
    <w:rsid w:val="002E72E4"/>
    <w:rsid w:val="002E73BA"/>
    <w:rsid w:val="002F3D20"/>
    <w:rsid w:val="002F4C10"/>
    <w:rsid w:val="002F53A7"/>
    <w:rsid w:val="00303358"/>
    <w:rsid w:val="00314480"/>
    <w:rsid w:val="003148E2"/>
    <w:rsid w:val="00320ADB"/>
    <w:rsid w:val="00320B7B"/>
    <w:rsid w:val="003331E5"/>
    <w:rsid w:val="003407C8"/>
    <w:rsid w:val="003417EF"/>
    <w:rsid w:val="00353CC8"/>
    <w:rsid w:val="0035558F"/>
    <w:rsid w:val="00393E10"/>
    <w:rsid w:val="003974D2"/>
    <w:rsid w:val="003A7FDE"/>
    <w:rsid w:val="003C0CDE"/>
    <w:rsid w:val="003D2096"/>
    <w:rsid w:val="003E673C"/>
    <w:rsid w:val="003F0C61"/>
    <w:rsid w:val="003F6809"/>
    <w:rsid w:val="004020F6"/>
    <w:rsid w:val="004049C5"/>
    <w:rsid w:val="00411464"/>
    <w:rsid w:val="004118BA"/>
    <w:rsid w:val="004144FE"/>
    <w:rsid w:val="00421C68"/>
    <w:rsid w:val="00423219"/>
    <w:rsid w:val="00430CB0"/>
    <w:rsid w:val="004331CF"/>
    <w:rsid w:val="00440FA4"/>
    <w:rsid w:val="00450DBE"/>
    <w:rsid w:val="00456477"/>
    <w:rsid w:val="00457F20"/>
    <w:rsid w:val="00463F46"/>
    <w:rsid w:val="004673FE"/>
    <w:rsid w:val="004676F7"/>
    <w:rsid w:val="00484302"/>
    <w:rsid w:val="0048490F"/>
    <w:rsid w:val="00486BD3"/>
    <w:rsid w:val="00486FB5"/>
    <w:rsid w:val="00495032"/>
    <w:rsid w:val="004A36E6"/>
    <w:rsid w:val="004B6EC4"/>
    <w:rsid w:val="004E05D0"/>
    <w:rsid w:val="004F08C3"/>
    <w:rsid w:val="004F1096"/>
    <w:rsid w:val="004F75AC"/>
    <w:rsid w:val="0051320E"/>
    <w:rsid w:val="00523CE9"/>
    <w:rsid w:val="005375FE"/>
    <w:rsid w:val="0054403B"/>
    <w:rsid w:val="00567601"/>
    <w:rsid w:val="0057403F"/>
    <w:rsid w:val="00582B95"/>
    <w:rsid w:val="00591380"/>
    <w:rsid w:val="005932DC"/>
    <w:rsid w:val="005A4DFB"/>
    <w:rsid w:val="005B49F5"/>
    <w:rsid w:val="005B62D8"/>
    <w:rsid w:val="005C2128"/>
    <w:rsid w:val="005D2671"/>
    <w:rsid w:val="005E63C6"/>
    <w:rsid w:val="005F200F"/>
    <w:rsid w:val="00605338"/>
    <w:rsid w:val="00613462"/>
    <w:rsid w:val="00615D98"/>
    <w:rsid w:val="00616FEF"/>
    <w:rsid w:val="00622C8C"/>
    <w:rsid w:val="00641623"/>
    <w:rsid w:val="00673753"/>
    <w:rsid w:val="00674FC4"/>
    <w:rsid w:val="006B3F49"/>
    <w:rsid w:val="006C3173"/>
    <w:rsid w:val="006D11F2"/>
    <w:rsid w:val="006E080D"/>
    <w:rsid w:val="006E2E0D"/>
    <w:rsid w:val="006E2E75"/>
    <w:rsid w:val="006F30A8"/>
    <w:rsid w:val="007024B3"/>
    <w:rsid w:val="0070474C"/>
    <w:rsid w:val="007126F4"/>
    <w:rsid w:val="00712C74"/>
    <w:rsid w:val="00716140"/>
    <w:rsid w:val="007162CB"/>
    <w:rsid w:val="00724D64"/>
    <w:rsid w:val="00733974"/>
    <w:rsid w:val="007346B9"/>
    <w:rsid w:val="00736A9E"/>
    <w:rsid w:val="00750A76"/>
    <w:rsid w:val="007600EB"/>
    <w:rsid w:val="007637FC"/>
    <w:rsid w:val="0076389C"/>
    <w:rsid w:val="007903F9"/>
    <w:rsid w:val="007952F0"/>
    <w:rsid w:val="007A48AA"/>
    <w:rsid w:val="007A7C72"/>
    <w:rsid w:val="007D4BC0"/>
    <w:rsid w:val="007D5B1F"/>
    <w:rsid w:val="007D76D1"/>
    <w:rsid w:val="007E147C"/>
    <w:rsid w:val="007E3B6D"/>
    <w:rsid w:val="007E5993"/>
    <w:rsid w:val="007F27D8"/>
    <w:rsid w:val="007F6097"/>
    <w:rsid w:val="007F7751"/>
    <w:rsid w:val="008035C5"/>
    <w:rsid w:val="00806FB3"/>
    <w:rsid w:val="00817C7F"/>
    <w:rsid w:val="00833234"/>
    <w:rsid w:val="008431D6"/>
    <w:rsid w:val="0085472D"/>
    <w:rsid w:val="0086015E"/>
    <w:rsid w:val="0086153E"/>
    <w:rsid w:val="00862609"/>
    <w:rsid w:val="0086733D"/>
    <w:rsid w:val="008759F8"/>
    <w:rsid w:val="00875C3C"/>
    <w:rsid w:val="00880BCA"/>
    <w:rsid w:val="00896D12"/>
    <w:rsid w:val="008A307C"/>
    <w:rsid w:val="008B69F9"/>
    <w:rsid w:val="008C256F"/>
    <w:rsid w:val="008D48C5"/>
    <w:rsid w:val="008D7E4E"/>
    <w:rsid w:val="008E0296"/>
    <w:rsid w:val="008E2EB9"/>
    <w:rsid w:val="00900EAC"/>
    <w:rsid w:val="0092385B"/>
    <w:rsid w:val="00931501"/>
    <w:rsid w:val="009355BB"/>
    <w:rsid w:val="009407C9"/>
    <w:rsid w:val="00942EA5"/>
    <w:rsid w:val="00962C46"/>
    <w:rsid w:val="009706BF"/>
    <w:rsid w:val="0097357F"/>
    <w:rsid w:val="00991A7E"/>
    <w:rsid w:val="009B1D66"/>
    <w:rsid w:val="009B24A8"/>
    <w:rsid w:val="009B6DF1"/>
    <w:rsid w:val="009C3F9C"/>
    <w:rsid w:val="009D51D3"/>
    <w:rsid w:val="009D6FAD"/>
    <w:rsid w:val="009E699B"/>
    <w:rsid w:val="00A16B42"/>
    <w:rsid w:val="00A335E6"/>
    <w:rsid w:val="00A70A2D"/>
    <w:rsid w:val="00A82233"/>
    <w:rsid w:val="00A83757"/>
    <w:rsid w:val="00A90B21"/>
    <w:rsid w:val="00AA28DB"/>
    <w:rsid w:val="00AA3BDB"/>
    <w:rsid w:val="00AA501D"/>
    <w:rsid w:val="00AB2547"/>
    <w:rsid w:val="00AD297C"/>
    <w:rsid w:val="00AE3399"/>
    <w:rsid w:val="00AE719C"/>
    <w:rsid w:val="00AF4029"/>
    <w:rsid w:val="00B00ACA"/>
    <w:rsid w:val="00B0142B"/>
    <w:rsid w:val="00B10BAD"/>
    <w:rsid w:val="00B23DAB"/>
    <w:rsid w:val="00B60D20"/>
    <w:rsid w:val="00B62C7B"/>
    <w:rsid w:val="00B83541"/>
    <w:rsid w:val="00BA5BC9"/>
    <w:rsid w:val="00BC0322"/>
    <w:rsid w:val="00BD558A"/>
    <w:rsid w:val="00BE096F"/>
    <w:rsid w:val="00BE2621"/>
    <w:rsid w:val="00C012FC"/>
    <w:rsid w:val="00C0346A"/>
    <w:rsid w:val="00C04CDD"/>
    <w:rsid w:val="00C06117"/>
    <w:rsid w:val="00C079B6"/>
    <w:rsid w:val="00C1796D"/>
    <w:rsid w:val="00C30922"/>
    <w:rsid w:val="00C426D5"/>
    <w:rsid w:val="00C50832"/>
    <w:rsid w:val="00C5297F"/>
    <w:rsid w:val="00C6075D"/>
    <w:rsid w:val="00C629E8"/>
    <w:rsid w:val="00C74791"/>
    <w:rsid w:val="00C8579A"/>
    <w:rsid w:val="00CA522A"/>
    <w:rsid w:val="00CC6642"/>
    <w:rsid w:val="00CD7936"/>
    <w:rsid w:val="00CF1851"/>
    <w:rsid w:val="00D04971"/>
    <w:rsid w:val="00D139FF"/>
    <w:rsid w:val="00D24A30"/>
    <w:rsid w:val="00D26A93"/>
    <w:rsid w:val="00D55331"/>
    <w:rsid w:val="00D5597D"/>
    <w:rsid w:val="00D57C6E"/>
    <w:rsid w:val="00D90906"/>
    <w:rsid w:val="00D91D92"/>
    <w:rsid w:val="00D96AD2"/>
    <w:rsid w:val="00DA3631"/>
    <w:rsid w:val="00DA5ED2"/>
    <w:rsid w:val="00DB4F24"/>
    <w:rsid w:val="00DB57B1"/>
    <w:rsid w:val="00DC3145"/>
    <w:rsid w:val="00E1052F"/>
    <w:rsid w:val="00E10FAC"/>
    <w:rsid w:val="00E20A49"/>
    <w:rsid w:val="00E26033"/>
    <w:rsid w:val="00E3543F"/>
    <w:rsid w:val="00E43EDC"/>
    <w:rsid w:val="00E476C7"/>
    <w:rsid w:val="00E54DF0"/>
    <w:rsid w:val="00E95AD5"/>
    <w:rsid w:val="00EB7285"/>
    <w:rsid w:val="00EC28B8"/>
    <w:rsid w:val="00EC297B"/>
    <w:rsid w:val="00EC3349"/>
    <w:rsid w:val="00EC3520"/>
    <w:rsid w:val="00EC38E2"/>
    <w:rsid w:val="00EC4A8F"/>
    <w:rsid w:val="00EC732D"/>
    <w:rsid w:val="00ED6682"/>
    <w:rsid w:val="00EE0C39"/>
    <w:rsid w:val="00EE358C"/>
    <w:rsid w:val="00EF4201"/>
    <w:rsid w:val="00F0613D"/>
    <w:rsid w:val="00F066D9"/>
    <w:rsid w:val="00F06D22"/>
    <w:rsid w:val="00F07478"/>
    <w:rsid w:val="00F10A61"/>
    <w:rsid w:val="00F15AE2"/>
    <w:rsid w:val="00F1610C"/>
    <w:rsid w:val="00F16DA7"/>
    <w:rsid w:val="00F22806"/>
    <w:rsid w:val="00F30751"/>
    <w:rsid w:val="00F333A8"/>
    <w:rsid w:val="00F52C80"/>
    <w:rsid w:val="00F54CDF"/>
    <w:rsid w:val="00F550DD"/>
    <w:rsid w:val="00F623F3"/>
    <w:rsid w:val="00F7303D"/>
    <w:rsid w:val="00F84AD3"/>
    <w:rsid w:val="00F90FE2"/>
    <w:rsid w:val="00F937F9"/>
    <w:rsid w:val="00FA1F04"/>
    <w:rsid w:val="00FB73A5"/>
    <w:rsid w:val="00FC1EE8"/>
    <w:rsid w:val="00FD0E1C"/>
    <w:rsid w:val="00FD17D1"/>
    <w:rsid w:val="00FE1138"/>
    <w:rsid w:val="00FE22E4"/>
    <w:rsid w:val="00FE6677"/>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78115">
      <w:bodyDiv w:val="1"/>
      <w:marLeft w:val="0"/>
      <w:marRight w:val="0"/>
      <w:marTop w:val="0"/>
      <w:marBottom w:val="0"/>
      <w:divBdr>
        <w:top w:val="none" w:sz="0" w:space="0" w:color="auto"/>
        <w:left w:val="none" w:sz="0" w:space="0" w:color="auto"/>
        <w:bottom w:val="none" w:sz="0" w:space="0" w:color="auto"/>
        <w:right w:val="none" w:sz="0" w:space="0" w:color="auto"/>
      </w:divBdr>
    </w:div>
    <w:div w:id="505756173">
      <w:bodyDiv w:val="1"/>
      <w:marLeft w:val="0"/>
      <w:marRight w:val="0"/>
      <w:marTop w:val="0"/>
      <w:marBottom w:val="0"/>
      <w:divBdr>
        <w:top w:val="none" w:sz="0" w:space="0" w:color="auto"/>
        <w:left w:val="none" w:sz="0" w:space="0" w:color="auto"/>
        <w:bottom w:val="none" w:sz="0" w:space="0" w:color="auto"/>
        <w:right w:val="none" w:sz="0" w:space="0" w:color="auto"/>
      </w:divBdr>
    </w:div>
    <w:div w:id="753403851">
      <w:bodyDiv w:val="1"/>
      <w:marLeft w:val="0"/>
      <w:marRight w:val="0"/>
      <w:marTop w:val="0"/>
      <w:marBottom w:val="0"/>
      <w:divBdr>
        <w:top w:val="none" w:sz="0" w:space="0" w:color="auto"/>
        <w:left w:val="none" w:sz="0" w:space="0" w:color="auto"/>
        <w:bottom w:val="none" w:sz="0" w:space="0" w:color="auto"/>
        <w:right w:val="none" w:sz="0" w:space="0" w:color="auto"/>
      </w:divBdr>
    </w:div>
    <w:div w:id="798843123">
      <w:bodyDiv w:val="1"/>
      <w:marLeft w:val="0"/>
      <w:marRight w:val="0"/>
      <w:marTop w:val="0"/>
      <w:marBottom w:val="0"/>
      <w:divBdr>
        <w:top w:val="none" w:sz="0" w:space="0" w:color="auto"/>
        <w:left w:val="none" w:sz="0" w:space="0" w:color="auto"/>
        <w:bottom w:val="none" w:sz="0" w:space="0" w:color="auto"/>
        <w:right w:val="none" w:sz="0" w:space="0" w:color="auto"/>
      </w:divBdr>
    </w:div>
    <w:div w:id="866259449">
      <w:bodyDiv w:val="1"/>
      <w:marLeft w:val="0"/>
      <w:marRight w:val="0"/>
      <w:marTop w:val="0"/>
      <w:marBottom w:val="0"/>
      <w:divBdr>
        <w:top w:val="none" w:sz="0" w:space="0" w:color="auto"/>
        <w:left w:val="none" w:sz="0" w:space="0" w:color="auto"/>
        <w:bottom w:val="none" w:sz="0" w:space="0" w:color="auto"/>
        <w:right w:val="none" w:sz="0" w:space="0" w:color="auto"/>
      </w:divBdr>
    </w:div>
    <w:div w:id="1012342567">
      <w:bodyDiv w:val="1"/>
      <w:marLeft w:val="0"/>
      <w:marRight w:val="0"/>
      <w:marTop w:val="0"/>
      <w:marBottom w:val="0"/>
      <w:divBdr>
        <w:top w:val="none" w:sz="0" w:space="0" w:color="auto"/>
        <w:left w:val="none" w:sz="0" w:space="0" w:color="auto"/>
        <w:bottom w:val="none" w:sz="0" w:space="0" w:color="auto"/>
        <w:right w:val="none" w:sz="0" w:space="0" w:color="auto"/>
      </w:divBdr>
    </w:div>
    <w:div w:id="1152788940">
      <w:bodyDiv w:val="1"/>
      <w:marLeft w:val="0"/>
      <w:marRight w:val="0"/>
      <w:marTop w:val="0"/>
      <w:marBottom w:val="0"/>
      <w:divBdr>
        <w:top w:val="none" w:sz="0" w:space="0" w:color="auto"/>
        <w:left w:val="none" w:sz="0" w:space="0" w:color="auto"/>
        <w:bottom w:val="none" w:sz="0" w:space="0" w:color="auto"/>
        <w:right w:val="none" w:sz="0" w:space="0" w:color="auto"/>
      </w:divBdr>
    </w:div>
    <w:div w:id="1318455534">
      <w:bodyDiv w:val="1"/>
      <w:marLeft w:val="0"/>
      <w:marRight w:val="0"/>
      <w:marTop w:val="0"/>
      <w:marBottom w:val="0"/>
      <w:divBdr>
        <w:top w:val="none" w:sz="0" w:space="0" w:color="auto"/>
        <w:left w:val="none" w:sz="0" w:space="0" w:color="auto"/>
        <w:bottom w:val="none" w:sz="0" w:space="0" w:color="auto"/>
        <w:right w:val="none" w:sz="0" w:space="0" w:color="auto"/>
      </w:divBdr>
    </w:div>
    <w:div w:id="1410467220">
      <w:bodyDiv w:val="1"/>
      <w:marLeft w:val="0"/>
      <w:marRight w:val="0"/>
      <w:marTop w:val="0"/>
      <w:marBottom w:val="0"/>
      <w:divBdr>
        <w:top w:val="none" w:sz="0" w:space="0" w:color="auto"/>
        <w:left w:val="none" w:sz="0" w:space="0" w:color="auto"/>
        <w:bottom w:val="none" w:sz="0" w:space="0" w:color="auto"/>
        <w:right w:val="none" w:sz="0" w:space="0" w:color="auto"/>
      </w:divBdr>
    </w:div>
    <w:div w:id="1464730756">
      <w:bodyDiv w:val="1"/>
      <w:marLeft w:val="0"/>
      <w:marRight w:val="0"/>
      <w:marTop w:val="0"/>
      <w:marBottom w:val="0"/>
      <w:divBdr>
        <w:top w:val="none" w:sz="0" w:space="0" w:color="auto"/>
        <w:left w:val="none" w:sz="0" w:space="0" w:color="auto"/>
        <w:bottom w:val="none" w:sz="0" w:space="0" w:color="auto"/>
        <w:right w:val="none" w:sz="0" w:space="0" w:color="auto"/>
      </w:divBdr>
    </w:div>
    <w:div w:id="1662386947">
      <w:bodyDiv w:val="1"/>
      <w:marLeft w:val="0"/>
      <w:marRight w:val="0"/>
      <w:marTop w:val="0"/>
      <w:marBottom w:val="0"/>
      <w:divBdr>
        <w:top w:val="none" w:sz="0" w:space="0" w:color="auto"/>
        <w:left w:val="none" w:sz="0" w:space="0" w:color="auto"/>
        <w:bottom w:val="none" w:sz="0" w:space="0" w:color="auto"/>
        <w:right w:val="none" w:sz="0" w:space="0" w:color="auto"/>
      </w:divBdr>
    </w:div>
    <w:div w:id="2086760208">
      <w:bodyDiv w:val="1"/>
      <w:marLeft w:val="0"/>
      <w:marRight w:val="0"/>
      <w:marTop w:val="0"/>
      <w:marBottom w:val="0"/>
      <w:divBdr>
        <w:top w:val="none" w:sz="0" w:space="0" w:color="auto"/>
        <w:left w:val="none" w:sz="0" w:space="0" w:color="auto"/>
        <w:bottom w:val="none" w:sz="0" w:space="0" w:color="auto"/>
        <w:right w:val="none" w:sz="0" w:space="0" w:color="auto"/>
      </w:divBdr>
    </w:div>
    <w:div w:id="210903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Nguyen Hoai Phuc</cp:lastModifiedBy>
  <cp:revision>7</cp:revision>
  <cp:lastPrinted>2025-05-05T07:38:00Z</cp:lastPrinted>
  <dcterms:created xsi:type="dcterms:W3CDTF">2026-05-28T02:14:00Z</dcterms:created>
  <dcterms:modified xsi:type="dcterms:W3CDTF">2026-05-28T02:29:00Z</dcterms:modified>
</cp:coreProperties>
</file>