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3462" w:rsidRDefault="001A717D" w:rsidP="003407C8">
      <w:pPr>
        <w:spacing w:after="0" w:line="240" w:lineRule="auto"/>
      </w:pPr>
      <w:r>
        <w:rPr>
          <w:noProof/>
        </w:rPr>
        <mc:AlternateContent>
          <mc:Choice Requires="wps">
            <w:drawing>
              <wp:anchor distT="45720" distB="45720" distL="114300" distR="114300" simplePos="0" relativeHeight="251655168" behindDoc="0" locked="0" layoutInCell="1" allowOverlap="1" wp14:anchorId="435BF2C0" wp14:editId="397C9700">
                <wp:simplePos x="0" y="0"/>
                <wp:positionH relativeFrom="margin">
                  <wp:posOffset>-329609</wp:posOffset>
                </wp:positionH>
                <wp:positionV relativeFrom="paragraph">
                  <wp:posOffset>-85059</wp:posOffset>
                </wp:positionV>
                <wp:extent cx="3615070" cy="13716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5070" cy="1371600"/>
                        </a:xfrm>
                        <a:prstGeom prst="rect">
                          <a:avLst/>
                        </a:prstGeom>
                        <a:noFill/>
                        <a:ln w="9525">
                          <a:noFill/>
                          <a:miter lim="800000"/>
                          <a:headEnd/>
                          <a:tailEnd/>
                        </a:ln>
                      </wps:spPr>
                      <wps:txbx>
                        <w:txbxContent>
                          <w:p w:rsidR="00A16B42" w:rsidRPr="009E699B" w:rsidRDefault="00A16B42" w:rsidP="00A16B42">
                            <w:pPr>
                              <w:spacing w:after="0" w:line="240" w:lineRule="auto"/>
                              <w:jc w:val="center"/>
                              <w:rPr>
                                <w:szCs w:val="27"/>
                              </w:rPr>
                            </w:pPr>
                            <w:r w:rsidRPr="009E699B">
                              <w:rPr>
                                <w:szCs w:val="27"/>
                              </w:rPr>
                              <w:t>ỦY BAN NHÂN DÂN</w:t>
                            </w:r>
                          </w:p>
                          <w:p w:rsidR="00A16B42" w:rsidRPr="009E699B" w:rsidRDefault="00A16B42" w:rsidP="00A16B42">
                            <w:pPr>
                              <w:spacing w:after="0" w:line="240" w:lineRule="auto"/>
                              <w:jc w:val="center"/>
                              <w:rPr>
                                <w:szCs w:val="27"/>
                              </w:rPr>
                            </w:pPr>
                            <w:r w:rsidRPr="009E699B">
                              <w:rPr>
                                <w:szCs w:val="27"/>
                              </w:rPr>
                              <w:t>THÀNH PHỐ HỒ CHÍ MINH</w:t>
                            </w:r>
                          </w:p>
                          <w:p w:rsidR="0048490F" w:rsidRPr="009E699B" w:rsidRDefault="00A16B42" w:rsidP="0048490F">
                            <w:pPr>
                              <w:spacing w:after="0" w:line="240" w:lineRule="auto"/>
                              <w:jc w:val="center"/>
                              <w:rPr>
                                <w:b/>
                                <w:szCs w:val="27"/>
                              </w:rPr>
                            </w:pPr>
                            <w:r w:rsidRPr="009E699B">
                              <w:rPr>
                                <w:b/>
                                <w:szCs w:val="27"/>
                              </w:rPr>
                              <w:t>SỞ</w:t>
                            </w:r>
                            <w:r w:rsidR="0048490F" w:rsidRPr="009E699B">
                              <w:rPr>
                                <w:b/>
                                <w:szCs w:val="27"/>
                              </w:rPr>
                              <w:t xml:space="preserve"> TƯ PHÁP – </w:t>
                            </w:r>
                          </w:p>
                          <w:p w:rsidR="0048490F" w:rsidRPr="009E699B" w:rsidRDefault="0048490F" w:rsidP="0048490F">
                            <w:pPr>
                              <w:spacing w:after="0" w:line="240" w:lineRule="auto"/>
                              <w:jc w:val="center"/>
                              <w:rPr>
                                <w:b/>
                                <w:szCs w:val="27"/>
                              </w:rPr>
                            </w:pPr>
                            <w:r w:rsidRPr="009E699B">
                              <w:rPr>
                                <w:b/>
                                <w:szCs w:val="27"/>
                              </w:rPr>
                              <w:t xml:space="preserve">CƠ QUAN </w:t>
                            </w:r>
                            <w:r w:rsidR="00A16B42" w:rsidRPr="009E699B">
                              <w:rPr>
                                <w:b/>
                                <w:szCs w:val="27"/>
                              </w:rPr>
                              <w:t>THƯỜNG TRỰC</w:t>
                            </w:r>
                          </w:p>
                          <w:p w:rsidR="0048490F" w:rsidRPr="009E699B" w:rsidRDefault="00A16B42" w:rsidP="0048490F">
                            <w:pPr>
                              <w:spacing w:after="0" w:line="240" w:lineRule="auto"/>
                              <w:jc w:val="center"/>
                              <w:rPr>
                                <w:b/>
                                <w:szCs w:val="27"/>
                              </w:rPr>
                            </w:pPr>
                            <w:r w:rsidRPr="009E699B">
                              <w:rPr>
                                <w:b/>
                                <w:szCs w:val="27"/>
                              </w:rPr>
                              <w:t xml:space="preserve">HỘI ĐỒNG PHỐI HỢP PHỔ BIẾN, </w:t>
                            </w:r>
                          </w:p>
                          <w:p w:rsidR="00A16B42" w:rsidRPr="009E699B" w:rsidRDefault="00A16B42" w:rsidP="0048490F">
                            <w:pPr>
                              <w:spacing w:after="0" w:line="240" w:lineRule="auto"/>
                              <w:jc w:val="center"/>
                              <w:rPr>
                                <w:b/>
                                <w:szCs w:val="27"/>
                              </w:rPr>
                            </w:pPr>
                            <w:r w:rsidRPr="009E699B">
                              <w:rPr>
                                <w:b/>
                                <w:szCs w:val="27"/>
                              </w:rPr>
                              <w:t>GIÁO DỤC PHÁP LUẬT THÀNH PHỐ</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w14:anchorId="435BF2C0" id="_x0000_t202" coordsize="21600,21600" o:spt="202" path="m,l,21600r21600,l21600,xe">
                <v:stroke joinstyle="miter"/>
                <v:path gradientshapeok="t" o:connecttype="rect"/>
              </v:shapetype>
              <v:shape id="Text Box 2" o:spid="_x0000_s1026" type="#_x0000_t202" style="position:absolute;margin-left:-25.95pt;margin-top:-6.7pt;width:284.65pt;height:108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" filled="f" stroked="f">
                <v:textbox>
                  <w:txbxContent>
                    <w:p w:rsidR="00A16B42" w:rsidRPr="009E699B" w:rsidRDefault="00A16B42" w:rsidP="00A16B42">
                      <w:pPr>
                        <w:spacing w:after="0" w:line="240" w:lineRule="auto"/>
                        <w:jc w:val="center"/>
                        <w:rPr>
                          <w:szCs w:val="27"/>
                        </w:rPr>
                      </w:pPr>
                      <w:r w:rsidRPr="009E699B">
                        <w:rPr>
                          <w:szCs w:val="27"/>
                        </w:rPr>
                        <w:t>ỦY BAN NHÂN DÂN</w:t>
                      </w:r>
                    </w:p>
                    <w:p w:rsidR="00A16B42" w:rsidRPr="009E699B" w:rsidRDefault="00A16B42" w:rsidP="00A16B42">
                      <w:pPr>
                        <w:spacing w:after="0" w:line="240" w:lineRule="auto"/>
                        <w:jc w:val="center"/>
                        <w:rPr>
                          <w:szCs w:val="27"/>
                        </w:rPr>
                      </w:pPr>
                      <w:r w:rsidRPr="009E699B">
                        <w:rPr>
                          <w:szCs w:val="27"/>
                        </w:rPr>
                        <w:t>THÀNH PHỐ HỒ CHÍ MINH</w:t>
                      </w:r>
                    </w:p>
                    <w:p w:rsidR="0048490F" w:rsidRPr="009E699B" w:rsidRDefault="00A16B42" w:rsidP="0048490F">
                      <w:pPr>
                        <w:spacing w:after="0" w:line="240" w:lineRule="auto"/>
                        <w:jc w:val="center"/>
                        <w:rPr>
                          <w:b/>
                          <w:szCs w:val="27"/>
                        </w:rPr>
                      </w:pPr>
                      <w:r w:rsidRPr="009E699B">
                        <w:rPr>
                          <w:b/>
                          <w:szCs w:val="27"/>
                        </w:rPr>
                        <w:t>SỞ</w:t>
                      </w:r>
                      <w:r w:rsidR="0048490F" w:rsidRPr="009E699B">
                        <w:rPr>
                          <w:b/>
                          <w:szCs w:val="27"/>
                        </w:rPr>
                        <w:t xml:space="preserve"> TƯ PHÁP – </w:t>
                      </w:r>
                    </w:p>
                    <w:p w:rsidR="0048490F" w:rsidRPr="009E699B" w:rsidRDefault="0048490F" w:rsidP="0048490F">
                      <w:pPr>
                        <w:spacing w:after="0" w:line="240" w:lineRule="auto"/>
                        <w:jc w:val="center"/>
                        <w:rPr>
                          <w:b/>
                          <w:szCs w:val="27"/>
                        </w:rPr>
                      </w:pPr>
                      <w:r w:rsidRPr="009E699B">
                        <w:rPr>
                          <w:b/>
                          <w:szCs w:val="27"/>
                        </w:rPr>
                        <w:t xml:space="preserve">CƠ QUAN </w:t>
                      </w:r>
                      <w:r w:rsidR="00A16B42" w:rsidRPr="009E699B">
                        <w:rPr>
                          <w:b/>
                          <w:szCs w:val="27"/>
                        </w:rPr>
                        <w:t>THƯỜNG TRỰC</w:t>
                      </w:r>
                    </w:p>
                    <w:p w:rsidR="0048490F" w:rsidRPr="009E699B" w:rsidRDefault="00A16B42" w:rsidP="0048490F">
                      <w:pPr>
                        <w:spacing w:after="0" w:line="240" w:lineRule="auto"/>
                        <w:jc w:val="center"/>
                        <w:rPr>
                          <w:b/>
                          <w:szCs w:val="27"/>
                        </w:rPr>
                      </w:pPr>
                      <w:r w:rsidRPr="009E699B">
                        <w:rPr>
                          <w:b/>
                          <w:szCs w:val="27"/>
                        </w:rPr>
                        <w:t xml:space="preserve">HỘI ĐỒNG PHỐI HỢP PHỔ BIẾN, </w:t>
                      </w:r>
                    </w:p>
                    <w:p w:rsidR="00A16B42" w:rsidRPr="009E699B" w:rsidRDefault="00A16B42" w:rsidP="0048490F">
                      <w:pPr>
                        <w:spacing w:after="0" w:line="240" w:lineRule="auto"/>
                        <w:jc w:val="center"/>
                        <w:rPr>
                          <w:b/>
                          <w:szCs w:val="27"/>
                        </w:rPr>
                      </w:pPr>
                      <w:r w:rsidRPr="009E699B">
                        <w:rPr>
                          <w:b/>
                          <w:szCs w:val="27"/>
                        </w:rPr>
                        <w:t>GIÁO DỤC PHÁP LUẬT THÀNH PHỐ</w:t>
                      </w:r>
                    </w:p>
                  </w:txbxContent>
                </v:textbox>
                <w10:wrap anchorx="margin"/>
              </v:shape>
            </w:pict>
          </mc:Fallback>
        </mc:AlternateContent>
      </w:r>
    </w:p>
    <w:p w:rsidR="003407C8" w:rsidRDefault="003407C8" w:rsidP="003407C8">
      <w:pPr>
        <w:spacing w:after="0" w:line="240" w:lineRule="auto"/>
      </w:pPr>
    </w:p>
    <w:p w:rsidR="003407C8" w:rsidRDefault="003407C8" w:rsidP="003407C8">
      <w:pPr>
        <w:spacing w:after="0" w:line="240" w:lineRule="auto"/>
      </w:pPr>
    </w:p>
    <w:p w:rsidR="003407C8" w:rsidRDefault="003407C8" w:rsidP="003407C8">
      <w:pPr>
        <w:spacing w:after="0" w:line="240" w:lineRule="auto"/>
      </w:pPr>
    </w:p>
    <w:p w:rsidR="003407C8" w:rsidRDefault="003407C8" w:rsidP="003407C8">
      <w:pPr>
        <w:spacing w:after="0" w:line="240" w:lineRule="auto"/>
      </w:pPr>
    </w:p>
    <w:p w:rsidR="003407C8" w:rsidRDefault="003407C8" w:rsidP="003407C8">
      <w:pPr>
        <w:spacing w:after="0" w:line="240" w:lineRule="auto"/>
      </w:pPr>
    </w:p>
    <w:p w:rsidR="003407C8" w:rsidRDefault="00AA28DB" w:rsidP="003407C8">
      <w:pPr>
        <w:spacing w:after="0" w:line="240" w:lineRule="auto"/>
      </w:pPr>
      <w:r>
        <w:rPr>
          <w:noProof/>
        </w:rPr>
        <mc:AlternateContent>
          <mc:Choice Requires="wps">
            <w:drawing>
              <wp:anchor distT="45720" distB="45720" distL="114300" distR="114300" simplePos="0" relativeHeight="251654144" behindDoc="0" locked="0" layoutInCell="1" allowOverlap="1" wp14:anchorId="0178A1AF" wp14:editId="0BDF56A6">
                <wp:simplePos x="0" y="0"/>
                <wp:positionH relativeFrom="column">
                  <wp:posOffset>-146050</wp:posOffset>
                </wp:positionH>
                <wp:positionV relativeFrom="paragraph">
                  <wp:posOffset>195580</wp:posOffset>
                </wp:positionV>
                <wp:extent cx="3276600" cy="2374900"/>
                <wp:effectExtent l="0" t="0" r="0" b="63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2374900"/>
                        </a:xfrm>
                        <a:prstGeom prst="rect">
                          <a:avLst/>
                        </a:prstGeom>
                        <a:noFill/>
                        <a:ln w="9525">
                          <a:noFill/>
                          <a:miter lim="800000"/>
                          <a:headEnd/>
                          <a:tailEnd/>
                        </a:ln>
                      </wps:spPr>
                      <wps:txbx>
                        <w:txbxContent>
                          <w:p w:rsidR="00BC0322" w:rsidRPr="001D5CE7" w:rsidRDefault="00C079B6" w:rsidP="000C42B3">
                            <w:pPr>
                              <w:spacing w:after="0" w:line="240" w:lineRule="auto"/>
                              <w:jc w:val="center"/>
                              <w:rPr>
                                <w:b/>
                                <w:color w:val="549E39" w:themeColor="accent1"/>
                                <w14:textOutline w14:w="9525" w14:cap="rnd" w14:cmpd="sng" w14:algn="ctr">
                                  <w14:noFill/>
                                  <w14:prstDash w14:val="solid"/>
                                  <w14:bevel/>
                                </w14:textOutline>
                              </w:rPr>
                            </w:pPr>
                            <w:r w:rsidRPr="001D5CE7">
                              <w:rPr>
                                <w:b/>
                                <w:color w:val="549E39" w:themeColor="accent1"/>
                                <w14:textOutline w14:w="9525" w14:cap="rnd" w14:cmpd="sng" w14:algn="ctr">
                                  <w14:noFill/>
                                  <w14:prstDash w14:val="solid"/>
                                  <w14:bevel/>
                                </w14:textOutline>
                              </w:rPr>
                              <w:t xml:space="preserve">MỘT SỐ </w:t>
                            </w:r>
                            <w:r w:rsidR="001B5B36" w:rsidRPr="001D5CE7">
                              <w:rPr>
                                <w:b/>
                                <w:color w:val="549E39" w:themeColor="accent1"/>
                                <w14:textOutline w14:w="9525" w14:cap="rnd" w14:cmpd="sng" w14:algn="ctr">
                                  <w14:noFill/>
                                  <w14:prstDash w14:val="solid"/>
                                  <w14:bevel/>
                                </w14:textOutline>
                              </w:rPr>
                              <w:t xml:space="preserve">QUY ĐỊNH </w:t>
                            </w:r>
                            <w:r w:rsidR="002F53A7" w:rsidRPr="001D5CE7">
                              <w:rPr>
                                <w:b/>
                                <w:color w:val="549E39" w:themeColor="accent1"/>
                                <w14:textOutline w14:w="9525" w14:cap="rnd" w14:cmpd="sng" w14:algn="ctr">
                                  <w14:noFill/>
                                  <w14:prstDash w14:val="solid"/>
                                  <w14:bevel/>
                                </w14:textOutline>
                              </w:rPr>
                              <w:t xml:space="preserve">HÀNH VI </w:t>
                            </w:r>
                            <w:r w:rsidR="00A70A2D" w:rsidRPr="001D5CE7">
                              <w:rPr>
                                <w:b/>
                                <w:color w:val="549E39" w:themeColor="accent1"/>
                                <w14:textOutline w14:w="9525" w14:cap="rnd" w14:cmpd="sng" w14:algn="ctr">
                                  <w14:noFill/>
                                  <w14:prstDash w14:val="solid"/>
                                  <w14:bevel/>
                                </w14:textOutline>
                              </w:rPr>
                              <w:br/>
                            </w:r>
                            <w:r w:rsidR="002F53A7" w:rsidRPr="001D5CE7">
                              <w:rPr>
                                <w:b/>
                                <w:color w:val="549E39" w:themeColor="accent1"/>
                                <w14:textOutline w14:w="9525" w14:cap="rnd" w14:cmpd="sng" w14:algn="ctr">
                                  <w14:noFill/>
                                  <w14:prstDash w14:val="solid"/>
                                  <w14:bevel/>
                                </w14:textOutline>
                              </w:rPr>
                              <w:t>VI PHẠM, HÌNH THỨC XỬ PHẠT, MỨC XỬ PHẠT VÀ BIỆ</w:t>
                            </w:r>
                            <w:r w:rsidR="000A1FC8">
                              <w:rPr>
                                <w:b/>
                                <w:color w:val="549E39" w:themeColor="accent1"/>
                                <w14:textOutline w14:w="9525" w14:cap="rnd" w14:cmpd="sng" w14:algn="ctr">
                                  <w14:noFill/>
                                  <w14:prstDash w14:val="solid"/>
                                  <w14:bevel/>
                                </w14:textOutline>
                              </w:rPr>
                              <w:t>N PHÁP KHẮ</w:t>
                            </w:r>
                            <w:bookmarkStart w:id="0" w:name="_GoBack"/>
                            <w:bookmarkEnd w:id="0"/>
                            <w:r w:rsidR="002F53A7" w:rsidRPr="001D5CE7">
                              <w:rPr>
                                <w:b/>
                                <w:color w:val="549E39" w:themeColor="accent1"/>
                                <w14:textOutline w14:w="9525" w14:cap="rnd" w14:cmpd="sng" w14:algn="ctr">
                                  <w14:noFill/>
                                  <w14:prstDash w14:val="solid"/>
                                  <w14:bevel/>
                                </w14:textOutline>
                              </w:rPr>
                              <w:t>C PHỤC HẬU QUẢ VI PHẠM HÀNH CHÍNH TRONG LĨNH VỰC TRẺ EM</w:t>
                            </w:r>
                          </w:p>
                          <w:p w:rsidR="000C42B3" w:rsidRPr="00A335E6" w:rsidRDefault="000C42B3" w:rsidP="000D721D">
                            <w:pPr>
                              <w:spacing w:after="0" w:line="240" w:lineRule="auto"/>
                              <w:jc w:val="center"/>
                              <w:rPr>
                                <w:i/>
                                <w:color w:val="626A1A" w:themeColor="accent3" w:themeShade="80"/>
                                <w14:textOutline w14:w="9525" w14:cap="rnd" w14:cmpd="sng" w14:algn="ctr">
                                  <w14:noFill/>
                                  <w14:prstDash w14:val="solid"/>
                                  <w14:bevel/>
                                </w14:textOutline>
                              </w:rPr>
                            </w:pPr>
                            <w:r w:rsidRPr="00A335E6">
                              <w:rPr>
                                <w:i/>
                                <w:color w:val="626A1A" w:themeColor="accent3" w:themeShade="80"/>
                                <w14:textOutline w14:w="9525" w14:cap="rnd" w14:cmpd="sng" w14:algn="ctr">
                                  <w14:noFill/>
                                  <w14:prstDash w14:val="solid"/>
                                  <w14:bevel/>
                                </w14:textOutline>
                              </w:rPr>
                              <w:t>(</w:t>
                            </w:r>
                            <w:r w:rsidR="00BC0322" w:rsidRPr="00A335E6">
                              <w:rPr>
                                <w:i/>
                                <w:color w:val="626A1A" w:themeColor="accent3" w:themeShade="80"/>
                                <w14:textOutline w14:w="9525" w14:cap="rnd" w14:cmpd="sng" w14:algn="ctr">
                                  <w14:noFill/>
                                  <w14:prstDash w14:val="solid"/>
                                  <w14:bevel/>
                                </w14:textOutline>
                              </w:rPr>
                              <w:t xml:space="preserve">Theo </w:t>
                            </w:r>
                            <w:r w:rsidR="00A70A2D" w:rsidRPr="00A335E6">
                              <w:rPr>
                                <w:i/>
                                <w:color w:val="626A1A" w:themeColor="accent3" w:themeShade="80"/>
                                <w14:textOutline w14:w="9525" w14:cap="rnd" w14:cmpd="sng" w14:algn="ctr">
                                  <w14:noFill/>
                                  <w14:prstDash w14:val="solid"/>
                                  <w14:bevel/>
                                </w14:textOutline>
                              </w:rPr>
                              <w:t>Nghị định 98/2026/NĐ-CP ngày 31/03/2026 quy định xử phạt vi phạm hành chính trong lĩnh vực bảo trợ, trợ giúp xã hội và trẻ em có hiệu lực thi hành từ ngày 16/5/2026</w:t>
                            </w:r>
                            <w:r w:rsidR="007600EB" w:rsidRPr="00A335E6">
                              <w:rPr>
                                <w:i/>
                                <w:color w:val="626A1A" w:themeColor="accent3" w:themeShade="80"/>
                                <w14:textOutline w14:w="9525" w14:cap="rnd" w14:cmpd="sng" w14:algn="ctr">
                                  <w14:noFill/>
                                  <w14:prstDash w14:val="solid"/>
                                  <w14:bevel/>
                                </w14:textOutlin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78A1AF" id="_x0000_t202" coordsize="21600,21600" o:spt="202" path="m,l,21600r21600,l21600,xe">
                <v:stroke joinstyle="miter"/>
                <v:path gradientshapeok="t" o:connecttype="rect"/>
              </v:shapetype>
              <v:shape id="_x0000_s1027" type="#_x0000_t202" style="position:absolute;margin-left:-11.5pt;margin-top:15.4pt;width:258pt;height:187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" filled="f" stroked="f">
                <v:textbox>
                  <w:txbxContent>
                    <w:p w:rsidR="00BC0322" w:rsidRPr="001D5CE7" w:rsidRDefault="00C079B6" w:rsidP="000C42B3">
                      <w:pPr>
                        <w:spacing w:after="0" w:line="240" w:lineRule="auto"/>
                        <w:jc w:val="center"/>
                        <w:rPr>
                          <w:b/>
                          <w:color w:val="549E39" w:themeColor="accent1"/>
                          <w14:textOutline w14:w="9525" w14:cap="rnd" w14:cmpd="sng" w14:algn="ctr">
                            <w14:noFill/>
                            <w14:prstDash w14:val="solid"/>
                            <w14:bevel/>
                          </w14:textOutline>
                        </w:rPr>
                      </w:pPr>
                      <w:r w:rsidRPr="001D5CE7">
                        <w:rPr>
                          <w:b/>
                          <w:color w:val="549E39" w:themeColor="accent1"/>
                          <w14:textOutline w14:w="9525" w14:cap="rnd" w14:cmpd="sng" w14:algn="ctr">
                            <w14:noFill/>
                            <w14:prstDash w14:val="solid"/>
                            <w14:bevel/>
                          </w14:textOutline>
                        </w:rPr>
                        <w:t xml:space="preserve">MỘT SỐ </w:t>
                      </w:r>
                      <w:r w:rsidR="001B5B36" w:rsidRPr="001D5CE7">
                        <w:rPr>
                          <w:b/>
                          <w:color w:val="549E39" w:themeColor="accent1"/>
                          <w14:textOutline w14:w="9525" w14:cap="rnd" w14:cmpd="sng" w14:algn="ctr">
                            <w14:noFill/>
                            <w14:prstDash w14:val="solid"/>
                            <w14:bevel/>
                          </w14:textOutline>
                        </w:rPr>
                        <w:t xml:space="preserve">QUY ĐỊNH </w:t>
                      </w:r>
                      <w:r w:rsidR="002F53A7" w:rsidRPr="001D5CE7">
                        <w:rPr>
                          <w:b/>
                          <w:color w:val="549E39" w:themeColor="accent1"/>
                          <w14:textOutline w14:w="9525" w14:cap="rnd" w14:cmpd="sng" w14:algn="ctr">
                            <w14:noFill/>
                            <w14:prstDash w14:val="solid"/>
                            <w14:bevel/>
                          </w14:textOutline>
                        </w:rPr>
                        <w:t xml:space="preserve">HÀNH VI </w:t>
                      </w:r>
                      <w:r w:rsidR="00A70A2D" w:rsidRPr="001D5CE7">
                        <w:rPr>
                          <w:b/>
                          <w:color w:val="549E39" w:themeColor="accent1"/>
                          <w14:textOutline w14:w="9525" w14:cap="rnd" w14:cmpd="sng" w14:algn="ctr">
                            <w14:noFill/>
                            <w14:prstDash w14:val="solid"/>
                            <w14:bevel/>
                          </w14:textOutline>
                        </w:rPr>
                        <w:br/>
                      </w:r>
                      <w:r w:rsidR="002F53A7" w:rsidRPr="001D5CE7">
                        <w:rPr>
                          <w:b/>
                          <w:color w:val="549E39" w:themeColor="accent1"/>
                          <w14:textOutline w14:w="9525" w14:cap="rnd" w14:cmpd="sng" w14:algn="ctr">
                            <w14:noFill/>
                            <w14:prstDash w14:val="solid"/>
                            <w14:bevel/>
                          </w14:textOutline>
                        </w:rPr>
                        <w:t>VI PHẠM, HÌNH THỨC XỬ PHẠT, MỨC XỬ PHẠT VÀ BIỆ</w:t>
                      </w:r>
                      <w:r w:rsidR="000A1FC8">
                        <w:rPr>
                          <w:b/>
                          <w:color w:val="549E39" w:themeColor="accent1"/>
                          <w14:textOutline w14:w="9525" w14:cap="rnd" w14:cmpd="sng" w14:algn="ctr">
                            <w14:noFill/>
                            <w14:prstDash w14:val="solid"/>
                            <w14:bevel/>
                          </w14:textOutline>
                        </w:rPr>
                        <w:t>N PHÁP KHẮ</w:t>
                      </w:r>
                      <w:bookmarkStart w:id="1" w:name="_GoBack"/>
                      <w:bookmarkEnd w:id="1"/>
                      <w:r w:rsidR="002F53A7" w:rsidRPr="001D5CE7">
                        <w:rPr>
                          <w:b/>
                          <w:color w:val="549E39" w:themeColor="accent1"/>
                          <w14:textOutline w14:w="9525" w14:cap="rnd" w14:cmpd="sng" w14:algn="ctr">
                            <w14:noFill/>
                            <w14:prstDash w14:val="solid"/>
                            <w14:bevel/>
                          </w14:textOutline>
                        </w:rPr>
                        <w:t>C PHỤC HẬU QUẢ VI PHẠM HÀNH CHÍNH TRONG LĨNH VỰC TRẺ EM</w:t>
                      </w:r>
                    </w:p>
                    <w:p w:rsidR="000C42B3" w:rsidRPr="00A335E6" w:rsidRDefault="000C42B3" w:rsidP="000D721D">
                      <w:pPr>
                        <w:spacing w:after="0" w:line="240" w:lineRule="auto"/>
                        <w:jc w:val="center"/>
                        <w:rPr>
                          <w:i/>
                          <w:color w:val="626A1A" w:themeColor="accent3" w:themeShade="80"/>
                          <w14:textOutline w14:w="9525" w14:cap="rnd" w14:cmpd="sng" w14:algn="ctr">
                            <w14:noFill/>
                            <w14:prstDash w14:val="solid"/>
                            <w14:bevel/>
                          </w14:textOutline>
                        </w:rPr>
                      </w:pPr>
                      <w:r w:rsidRPr="00A335E6">
                        <w:rPr>
                          <w:i/>
                          <w:color w:val="626A1A" w:themeColor="accent3" w:themeShade="80"/>
                          <w14:textOutline w14:w="9525" w14:cap="rnd" w14:cmpd="sng" w14:algn="ctr">
                            <w14:noFill/>
                            <w14:prstDash w14:val="solid"/>
                            <w14:bevel/>
                          </w14:textOutline>
                        </w:rPr>
                        <w:t>(</w:t>
                      </w:r>
                      <w:r w:rsidR="00BC0322" w:rsidRPr="00A335E6">
                        <w:rPr>
                          <w:i/>
                          <w:color w:val="626A1A" w:themeColor="accent3" w:themeShade="80"/>
                          <w14:textOutline w14:w="9525" w14:cap="rnd" w14:cmpd="sng" w14:algn="ctr">
                            <w14:noFill/>
                            <w14:prstDash w14:val="solid"/>
                            <w14:bevel/>
                          </w14:textOutline>
                        </w:rPr>
                        <w:t xml:space="preserve">Theo </w:t>
                      </w:r>
                      <w:r w:rsidR="00A70A2D" w:rsidRPr="00A335E6">
                        <w:rPr>
                          <w:i/>
                          <w:color w:val="626A1A" w:themeColor="accent3" w:themeShade="80"/>
                          <w14:textOutline w14:w="9525" w14:cap="rnd" w14:cmpd="sng" w14:algn="ctr">
                            <w14:noFill/>
                            <w14:prstDash w14:val="solid"/>
                            <w14:bevel/>
                          </w14:textOutline>
                        </w:rPr>
                        <w:t>Nghị định 98/2026/NĐ-CP ngày 31/03/2026 quy định xử phạt vi phạm hành chính trong lĩnh vực bảo trợ, trợ giúp xã hội và trẻ em có hiệu lực thi hành từ ngày 16/5/2026</w:t>
                      </w:r>
                      <w:r w:rsidR="007600EB" w:rsidRPr="00A335E6">
                        <w:rPr>
                          <w:i/>
                          <w:color w:val="626A1A" w:themeColor="accent3" w:themeShade="80"/>
                          <w14:textOutline w14:w="9525" w14:cap="rnd" w14:cmpd="sng" w14:algn="ctr">
                            <w14:noFill/>
                            <w14:prstDash w14:val="solid"/>
                            <w14:bevel/>
                          </w14:textOutline>
                        </w:rPr>
                        <w:t>)</w:t>
                      </w:r>
                    </w:p>
                  </w:txbxContent>
                </v:textbox>
              </v:shape>
            </w:pict>
          </mc:Fallback>
        </mc:AlternateContent>
      </w:r>
    </w:p>
    <w:p w:rsidR="00456477" w:rsidRDefault="00456477" w:rsidP="003407C8">
      <w:pPr>
        <w:spacing w:after="0" w:line="240" w:lineRule="auto"/>
      </w:pPr>
    </w:p>
    <w:p w:rsidR="00456477" w:rsidRDefault="00456477" w:rsidP="003407C8">
      <w:pPr>
        <w:spacing w:after="0" w:line="240" w:lineRule="auto"/>
      </w:pPr>
    </w:p>
    <w:p w:rsidR="00456477" w:rsidRDefault="00456477" w:rsidP="003407C8">
      <w:pPr>
        <w:spacing w:after="0" w:line="240" w:lineRule="auto"/>
      </w:pPr>
    </w:p>
    <w:p w:rsidR="00456477" w:rsidRDefault="00456477" w:rsidP="003407C8">
      <w:pPr>
        <w:spacing w:after="0" w:line="240" w:lineRule="auto"/>
      </w:pPr>
    </w:p>
    <w:p w:rsidR="00456477" w:rsidRDefault="00456477" w:rsidP="003407C8">
      <w:pPr>
        <w:spacing w:after="0" w:line="240" w:lineRule="auto"/>
      </w:pPr>
    </w:p>
    <w:p w:rsidR="00456477" w:rsidRDefault="00456477" w:rsidP="003407C8">
      <w:pPr>
        <w:spacing w:after="0" w:line="240" w:lineRule="auto"/>
      </w:pPr>
    </w:p>
    <w:p w:rsidR="00456477" w:rsidRDefault="00456477" w:rsidP="003407C8">
      <w:pPr>
        <w:spacing w:after="0" w:line="240" w:lineRule="auto"/>
      </w:pPr>
    </w:p>
    <w:p w:rsidR="003407C8" w:rsidRDefault="003407C8" w:rsidP="003407C8">
      <w:pPr>
        <w:spacing w:after="0" w:line="240" w:lineRule="auto"/>
      </w:pPr>
    </w:p>
    <w:p w:rsidR="003417EF" w:rsidRDefault="003417EF" w:rsidP="003407C8">
      <w:pPr>
        <w:spacing w:after="0" w:line="240" w:lineRule="auto"/>
      </w:pPr>
    </w:p>
    <w:p w:rsidR="003417EF" w:rsidRDefault="003417EF" w:rsidP="003407C8">
      <w:pPr>
        <w:spacing w:after="0" w:line="240" w:lineRule="auto"/>
      </w:pPr>
    </w:p>
    <w:p w:rsidR="003417EF" w:rsidRDefault="003417EF" w:rsidP="003407C8">
      <w:pPr>
        <w:spacing w:after="0" w:line="240" w:lineRule="auto"/>
      </w:pPr>
    </w:p>
    <w:p w:rsidR="003417EF" w:rsidRDefault="003417EF" w:rsidP="003407C8">
      <w:pPr>
        <w:spacing w:after="0" w:line="240" w:lineRule="auto"/>
        <w:ind w:firstLine="284"/>
      </w:pPr>
    </w:p>
    <w:p w:rsidR="003417EF" w:rsidRPr="00817C7F" w:rsidRDefault="001D5CE7" w:rsidP="001D5CE7">
      <w:pPr>
        <w:spacing w:after="0" w:line="240" w:lineRule="auto"/>
        <w:ind w:hanging="709"/>
        <w:rPr>
          <w:sz w:val="32"/>
        </w:rPr>
      </w:pPr>
      <w:r w:rsidRPr="001D5CE7">
        <w:rPr>
          <w:noProof/>
          <w:sz w:val="32"/>
        </w:rPr>
        <w:drawing>
          <wp:inline distT="0" distB="0" distL="0" distR="0" wp14:anchorId="4B2A1B84" wp14:editId="5F505971">
            <wp:extent cx="3924300" cy="225422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075768" cy="2341230"/>
                    </a:xfrm>
                    <a:prstGeom prst="rect">
                      <a:avLst/>
                    </a:prstGeom>
                  </pic:spPr>
                </pic:pic>
              </a:graphicData>
            </a:graphic>
          </wp:inline>
        </w:drawing>
      </w:r>
    </w:p>
    <w:p w:rsidR="003417EF" w:rsidRPr="009E699B" w:rsidRDefault="003C0CDE" w:rsidP="003C0CDE">
      <w:pPr>
        <w:spacing w:after="0" w:line="240" w:lineRule="auto"/>
        <w:jc w:val="center"/>
        <w:rPr>
          <w:b/>
          <w:sz w:val="32"/>
        </w:rPr>
      </w:pPr>
      <w:r w:rsidRPr="009E699B">
        <w:rPr>
          <w:b/>
          <w:sz w:val="32"/>
        </w:rPr>
        <w:t xml:space="preserve">THÁNG </w:t>
      </w:r>
      <w:r w:rsidR="007600EB" w:rsidRPr="009E699B">
        <w:rPr>
          <w:b/>
          <w:sz w:val="32"/>
        </w:rPr>
        <w:t>6</w:t>
      </w:r>
      <w:r w:rsidRPr="009E699B">
        <w:rPr>
          <w:b/>
          <w:sz w:val="32"/>
        </w:rPr>
        <w:t xml:space="preserve"> NĂM 2026</w:t>
      </w:r>
    </w:p>
    <w:p w:rsidR="00991A7E" w:rsidRPr="001D5CE7" w:rsidRDefault="009355BB" w:rsidP="00D156F5">
      <w:pPr>
        <w:spacing w:before="120" w:after="0" w:line="240" w:lineRule="auto"/>
        <w:jc w:val="both"/>
        <w:rPr>
          <w:b/>
          <w:color w:val="549E39" w:themeColor="accent1"/>
          <w:sz w:val="26"/>
          <w:szCs w:val="26"/>
        </w:rPr>
      </w:pPr>
      <w:r w:rsidRPr="001D5CE7">
        <w:rPr>
          <w:b/>
          <w:color w:val="549E39" w:themeColor="accent1"/>
          <w:sz w:val="26"/>
          <w:szCs w:val="26"/>
        </w:rPr>
        <w:t xml:space="preserve">I. </w:t>
      </w:r>
      <w:r w:rsidR="00A70A2D" w:rsidRPr="001D5CE7">
        <w:rPr>
          <w:b/>
          <w:color w:val="549E39" w:themeColor="accent1"/>
          <w:sz w:val="26"/>
          <w:szCs w:val="26"/>
        </w:rPr>
        <w:t xml:space="preserve">Vi phạm quy định về chăm sóc, nuôi dưỡng trẻ em </w:t>
      </w:r>
      <w:r w:rsidRPr="001D5CE7">
        <w:rPr>
          <w:b/>
          <w:color w:val="549E39" w:themeColor="accent1"/>
          <w:sz w:val="26"/>
          <w:szCs w:val="26"/>
        </w:rPr>
        <w:t xml:space="preserve">(Điều </w:t>
      </w:r>
      <w:r w:rsidR="00A70A2D" w:rsidRPr="001D5CE7">
        <w:rPr>
          <w:b/>
          <w:color w:val="549E39" w:themeColor="accent1"/>
          <w:sz w:val="26"/>
          <w:szCs w:val="26"/>
        </w:rPr>
        <w:t>22</w:t>
      </w:r>
      <w:r w:rsidRPr="001D5CE7">
        <w:rPr>
          <w:b/>
          <w:color w:val="549E39" w:themeColor="accent1"/>
          <w:sz w:val="26"/>
          <w:szCs w:val="26"/>
        </w:rPr>
        <w:t>)</w:t>
      </w:r>
    </w:p>
    <w:p w:rsidR="00A70A2D" w:rsidRPr="00A70A2D" w:rsidRDefault="00A70A2D" w:rsidP="00D156F5">
      <w:pPr>
        <w:spacing w:before="120" w:after="0" w:line="240" w:lineRule="auto"/>
        <w:jc w:val="both"/>
        <w:rPr>
          <w:noProof/>
          <w:sz w:val="26"/>
          <w:szCs w:val="26"/>
        </w:rPr>
      </w:pPr>
      <w:r w:rsidRPr="00A70A2D">
        <w:rPr>
          <w:noProof/>
          <w:sz w:val="26"/>
          <w:szCs w:val="26"/>
        </w:rPr>
        <w:t>1. Phạt tiền từ 10.000.000 đồng đến 15.000.000 đồng đối với một trong các hành vi sau:</w:t>
      </w:r>
      <w:r w:rsidR="00D156F5">
        <w:rPr>
          <w:noProof/>
          <w:sz w:val="26"/>
          <w:szCs w:val="26"/>
        </w:rPr>
        <w:t xml:space="preserve"> </w:t>
      </w:r>
    </w:p>
    <w:p w:rsidR="00A70A2D" w:rsidRPr="00A70A2D" w:rsidRDefault="00A70A2D" w:rsidP="00D156F5">
      <w:pPr>
        <w:spacing w:before="120" w:after="0" w:line="240" w:lineRule="auto"/>
        <w:jc w:val="both"/>
        <w:rPr>
          <w:noProof/>
          <w:sz w:val="26"/>
          <w:szCs w:val="26"/>
        </w:rPr>
      </w:pPr>
      <w:r w:rsidRPr="00A70A2D">
        <w:rPr>
          <w:noProof/>
          <w:sz w:val="26"/>
          <w:szCs w:val="26"/>
        </w:rPr>
        <w:t>a) Cha, mẹ, người chăm sóc trẻ em thực hiện không đầy đủ nghĩa vụ, trách nhiệm của mình trong việc chăm sóc, nuôi dưỡng trẻ em trừ trường hợp bị buộc phải tạm thời cách ly trẻ em hoặc trẻ em được chăm sóc thay thế theo quy định của pháp luật;</w:t>
      </w:r>
    </w:p>
    <w:p w:rsidR="00A70A2D" w:rsidRPr="00A70A2D" w:rsidRDefault="00A70A2D" w:rsidP="00D156F5">
      <w:pPr>
        <w:spacing w:before="120" w:after="0" w:line="240" w:lineRule="auto"/>
        <w:jc w:val="both"/>
        <w:rPr>
          <w:noProof/>
          <w:sz w:val="26"/>
          <w:szCs w:val="26"/>
        </w:rPr>
      </w:pPr>
      <w:r w:rsidRPr="00A70A2D">
        <w:rPr>
          <w:noProof/>
          <w:sz w:val="26"/>
          <w:szCs w:val="26"/>
        </w:rPr>
        <w:t xml:space="preserve">b) </w:t>
      </w:r>
      <w:r>
        <w:rPr>
          <w:noProof/>
          <w:sz w:val="26"/>
          <w:szCs w:val="26"/>
        </w:rPr>
        <w:t>C</w:t>
      </w:r>
      <w:r w:rsidRPr="00A70A2D">
        <w:rPr>
          <w:noProof/>
          <w:sz w:val="26"/>
          <w:szCs w:val="26"/>
        </w:rPr>
        <w:t>ha mẹ, người chăm sóc trẻ em không quan tâm chăm sóc, nuôi dưỡng trẻ em, không thực hiện nghĩa vụ, trách nhiệm của mình trong việc chăm sóc, nuôi dưỡng trẻ em hoặc bỏ mặc trẻ em tự sinh sống, cắt đứt quan hệ tình cảm và vật chất với trẻ em hoặc ép buộc trẻ em không sống cùng gia đình, trừ trường hợp bị buộc phải tạm thời cách ly trẻ em hoặc trẻ em được chăm sóc thay thế theo quy định của pháp luật.</w:t>
      </w:r>
    </w:p>
    <w:p w:rsidR="009355BB" w:rsidRPr="00A70A2D" w:rsidRDefault="00A70A2D" w:rsidP="00D156F5">
      <w:pPr>
        <w:spacing w:before="120" w:after="0" w:line="240" w:lineRule="auto"/>
        <w:jc w:val="both"/>
        <w:rPr>
          <w:noProof/>
          <w:sz w:val="26"/>
          <w:szCs w:val="26"/>
        </w:rPr>
      </w:pPr>
      <w:r w:rsidRPr="00A70A2D">
        <w:rPr>
          <w:noProof/>
          <w:sz w:val="26"/>
          <w:szCs w:val="26"/>
        </w:rPr>
        <w:t>2. Phạt tiền từ 20.000.000 đồng đến 25.000.000 đồng đối với cha, mẹ, người chăm sóc trẻ em có hành vi cố ý bỏ rơi trẻ em nhưng chưa đến mức truy cứu trách nhiệm hình sự.</w:t>
      </w:r>
    </w:p>
    <w:p w:rsidR="00187D44" w:rsidRPr="001D5CE7" w:rsidRDefault="009355BB" w:rsidP="00D156F5">
      <w:pPr>
        <w:spacing w:before="120" w:after="0" w:line="240" w:lineRule="auto"/>
        <w:jc w:val="both"/>
        <w:rPr>
          <w:b/>
          <w:noProof/>
          <w:color w:val="549E39" w:themeColor="accent1"/>
          <w:sz w:val="26"/>
          <w:szCs w:val="26"/>
        </w:rPr>
      </w:pPr>
      <w:r w:rsidRPr="001D5CE7">
        <w:rPr>
          <w:b/>
          <w:noProof/>
          <w:color w:val="549E39" w:themeColor="accent1"/>
          <w:sz w:val="26"/>
          <w:szCs w:val="26"/>
        </w:rPr>
        <w:t>II</w:t>
      </w:r>
      <w:r w:rsidR="00187D44" w:rsidRPr="001D5CE7">
        <w:rPr>
          <w:b/>
          <w:noProof/>
          <w:color w:val="549E39" w:themeColor="accent1"/>
          <w:sz w:val="26"/>
          <w:szCs w:val="26"/>
        </w:rPr>
        <w:t xml:space="preserve">. </w:t>
      </w:r>
      <w:r w:rsidR="00A70A2D" w:rsidRPr="001D5CE7">
        <w:rPr>
          <w:b/>
          <w:noProof/>
          <w:color w:val="549E39" w:themeColor="accent1"/>
          <w:sz w:val="26"/>
          <w:szCs w:val="26"/>
        </w:rPr>
        <w:t xml:space="preserve">Vi phạm quy định về cấm bạo lực với trẻ em </w:t>
      </w:r>
      <w:r w:rsidRPr="001D5CE7">
        <w:rPr>
          <w:b/>
          <w:noProof/>
          <w:color w:val="549E39" w:themeColor="accent1"/>
          <w:sz w:val="26"/>
          <w:szCs w:val="26"/>
        </w:rPr>
        <w:t>(Điề</w:t>
      </w:r>
      <w:r w:rsidR="00A70A2D" w:rsidRPr="001D5CE7">
        <w:rPr>
          <w:b/>
          <w:noProof/>
          <w:color w:val="549E39" w:themeColor="accent1"/>
          <w:sz w:val="26"/>
          <w:szCs w:val="26"/>
        </w:rPr>
        <w:t>u 23</w:t>
      </w:r>
      <w:r w:rsidRPr="001D5CE7">
        <w:rPr>
          <w:b/>
          <w:noProof/>
          <w:color w:val="549E39" w:themeColor="accent1"/>
          <w:sz w:val="26"/>
          <w:szCs w:val="26"/>
        </w:rPr>
        <w:t>)</w:t>
      </w:r>
    </w:p>
    <w:p w:rsidR="00A70A2D" w:rsidRPr="00A70A2D" w:rsidRDefault="00A70A2D" w:rsidP="00D156F5">
      <w:pPr>
        <w:spacing w:before="120" w:after="0" w:line="240" w:lineRule="auto"/>
        <w:jc w:val="both"/>
        <w:rPr>
          <w:noProof/>
          <w:sz w:val="26"/>
          <w:szCs w:val="26"/>
        </w:rPr>
      </w:pPr>
      <w:r w:rsidRPr="00A70A2D">
        <w:rPr>
          <w:noProof/>
          <w:sz w:val="26"/>
          <w:szCs w:val="26"/>
        </w:rPr>
        <w:t>1. Phạt tiền từ 10.000.000 đồng đến 20.000.000 đồng đối với một trong các hành vi vi phạm nhưng chưa đến mức truy cứu trách nhiệm hình sự sau:</w:t>
      </w:r>
    </w:p>
    <w:p w:rsidR="00A70A2D" w:rsidRPr="00A70A2D" w:rsidRDefault="00A70A2D" w:rsidP="00D156F5">
      <w:pPr>
        <w:spacing w:before="120" w:after="0" w:line="240" w:lineRule="auto"/>
        <w:jc w:val="both"/>
        <w:rPr>
          <w:noProof/>
          <w:sz w:val="26"/>
          <w:szCs w:val="26"/>
        </w:rPr>
      </w:pPr>
      <w:r w:rsidRPr="00A70A2D">
        <w:rPr>
          <w:noProof/>
          <w:sz w:val="26"/>
          <w:szCs w:val="26"/>
        </w:rPr>
        <w:t>a) Bắt nhịn ăn; bắt nhịn uống; không cho hoặc hạn chế vệ sinh cá nhân;</w:t>
      </w:r>
    </w:p>
    <w:p w:rsidR="00A70A2D" w:rsidRPr="00A70A2D" w:rsidRDefault="00A70A2D" w:rsidP="00D156F5">
      <w:pPr>
        <w:spacing w:before="120" w:after="0" w:line="240" w:lineRule="auto"/>
        <w:jc w:val="both"/>
        <w:rPr>
          <w:noProof/>
          <w:sz w:val="26"/>
          <w:szCs w:val="26"/>
        </w:rPr>
      </w:pPr>
      <w:r w:rsidRPr="00A70A2D">
        <w:rPr>
          <w:noProof/>
          <w:sz w:val="26"/>
          <w:szCs w:val="26"/>
        </w:rPr>
        <w:t>b) Bắt sống ở nơi có môi trường độc hại, nguy hiểm hoặc các hình thức đối xử tồi tệ khác với trẻ em;</w:t>
      </w:r>
    </w:p>
    <w:p w:rsidR="00A70A2D" w:rsidRPr="00A70A2D" w:rsidRDefault="00A70A2D" w:rsidP="00D156F5">
      <w:pPr>
        <w:spacing w:before="120" w:after="0" w:line="240" w:lineRule="auto"/>
        <w:jc w:val="both"/>
        <w:rPr>
          <w:noProof/>
          <w:sz w:val="26"/>
          <w:szCs w:val="26"/>
        </w:rPr>
      </w:pPr>
      <w:r w:rsidRPr="00A70A2D">
        <w:rPr>
          <w:noProof/>
          <w:sz w:val="26"/>
          <w:szCs w:val="26"/>
        </w:rPr>
        <w:t>c) Gây tổn hại về tinh thần, xúc phạm nhân phẩm, danh dự, lăng mạ, chửi mắng, đe dọa, cách ly ảnh hưởng đến sự phát triển của trẻ em;</w:t>
      </w:r>
    </w:p>
    <w:p w:rsidR="00A70A2D" w:rsidRPr="00A70A2D" w:rsidRDefault="00A70A2D" w:rsidP="00D156F5">
      <w:pPr>
        <w:spacing w:before="120" w:after="0" w:line="240" w:lineRule="auto"/>
        <w:jc w:val="both"/>
        <w:rPr>
          <w:noProof/>
          <w:sz w:val="26"/>
          <w:szCs w:val="26"/>
        </w:rPr>
      </w:pPr>
      <w:r w:rsidRPr="00A70A2D">
        <w:rPr>
          <w:noProof/>
          <w:sz w:val="26"/>
          <w:szCs w:val="26"/>
        </w:rPr>
        <w:t>d) Cô lập, xua đuổi hoặc dùng các biện pháp trừng phạt để dạy trẻ em gây tổn hại về thể chất, tinh thần của trẻ em;</w:t>
      </w:r>
    </w:p>
    <w:p w:rsidR="00A70A2D" w:rsidRPr="00A70A2D" w:rsidRDefault="00A70A2D" w:rsidP="00D156F5">
      <w:pPr>
        <w:spacing w:before="120" w:after="0" w:line="240" w:lineRule="auto"/>
        <w:jc w:val="both"/>
        <w:rPr>
          <w:noProof/>
          <w:sz w:val="26"/>
          <w:szCs w:val="26"/>
        </w:rPr>
      </w:pPr>
      <w:r w:rsidRPr="00A70A2D">
        <w:rPr>
          <w:noProof/>
          <w:sz w:val="26"/>
          <w:szCs w:val="26"/>
        </w:rPr>
        <w:t>đ) Thường xuyên đe dọa trẻ em bằng các hình ảnh, âm thanh, con vật, đồ vật làm trẻ em sợ hãi, tổn hại về tinh thần.</w:t>
      </w:r>
    </w:p>
    <w:p w:rsidR="00A70A2D" w:rsidRPr="00A70A2D" w:rsidRDefault="00A70A2D" w:rsidP="00D156F5">
      <w:pPr>
        <w:spacing w:before="120" w:after="0" w:line="240" w:lineRule="auto"/>
        <w:jc w:val="both"/>
        <w:rPr>
          <w:noProof/>
          <w:sz w:val="26"/>
          <w:szCs w:val="26"/>
        </w:rPr>
      </w:pPr>
      <w:r w:rsidRPr="00A70A2D">
        <w:rPr>
          <w:noProof/>
          <w:sz w:val="26"/>
          <w:szCs w:val="26"/>
        </w:rPr>
        <w:t>2. Biện pháp khắc phục hậu quả:</w:t>
      </w:r>
    </w:p>
    <w:p w:rsidR="00A70A2D" w:rsidRPr="00A70A2D" w:rsidRDefault="00A70A2D" w:rsidP="00D156F5">
      <w:pPr>
        <w:spacing w:before="120" w:after="0" w:line="240" w:lineRule="auto"/>
        <w:jc w:val="both"/>
        <w:rPr>
          <w:noProof/>
          <w:sz w:val="26"/>
          <w:szCs w:val="26"/>
        </w:rPr>
      </w:pPr>
      <w:r w:rsidRPr="00A70A2D">
        <w:rPr>
          <w:noProof/>
          <w:sz w:val="26"/>
          <w:szCs w:val="26"/>
        </w:rPr>
        <w:t>a) Buộc chi trả toàn bộ chi phí khám bệnh, chữa bệnh cho trẻ em đối với hành vi vi phạm quy định tại khoản 1 Điều này mà gây ra thương tích hoặc tổn hại về sức khỏe cho trẻ em nhưng chưa đến mức truy cứu trách nhiệm hình sự;</w:t>
      </w:r>
    </w:p>
    <w:p w:rsidR="00A70A2D" w:rsidRDefault="00A70A2D" w:rsidP="00D156F5">
      <w:pPr>
        <w:spacing w:before="120" w:after="0" w:line="240" w:lineRule="auto"/>
        <w:jc w:val="both"/>
        <w:rPr>
          <w:b/>
          <w:noProof/>
          <w:sz w:val="26"/>
          <w:szCs w:val="26"/>
        </w:rPr>
      </w:pPr>
      <w:r w:rsidRPr="00A70A2D">
        <w:rPr>
          <w:noProof/>
          <w:sz w:val="26"/>
          <w:szCs w:val="26"/>
        </w:rPr>
        <w:t>b) Buộc tiêu hủy vật phẩm gây hại cho sức khỏe trẻ em đối với hành vi vi phạm quy định tại điểm đ khoản 1 Điều này.</w:t>
      </w:r>
    </w:p>
    <w:p w:rsidR="009355BB" w:rsidRPr="001D5CE7" w:rsidRDefault="009355BB" w:rsidP="00D156F5">
      <w:pPr>
        <w:spacing w:before="120" w:after="0" w:line="240" w:lineRule="auto"/>
        <w:jc w:val="both"/>
        <w:rPr>
          <w:b/>
          <w:noProof/>
          <w:color w:val="549E39" w:themeColor="accent1"/>
          <w:sz w:val="26"/>
          <w:szCs w:val="26"/>
        </w:rPr>
      </w:pPr>
      <w:r w:rsidRPr="001D5CE7">
        <w:rPr>
          <w:b/>
          <w:noProof/>
          <w:color w:val="549E39" w:themeColor="accent1"/>
          <w:sz w:val="26"/>
          <w:szCs w:val="26"/>
        </w:rPr>
        <w:t xml:space="preserve">III. </w:t>
      </w:r>
      <w:r w:rsidR="00A70A2D" w:rsidRPr="001D5CE7">
        <w:rPr>
          <w:b/>
          <w:noProof/>
          <w:color w:val="549E39" w:themeColor="accent1"/>
          <w:sz w:val="26"/>
          <w:szCs w:val="26"/>
        </w:rPr>
        <w:t>Vi phạm quy định về cấm lạm dụng, bóc lột trẻ em</w:t>
      </w:r>
      <w:r w:rsidR="00833234" w:rsidRPr="001D5CE7">
        <w:rPr>
          <w:b/>
          <w:noProof/>
          <w:color w:val="549E39" w:themeColor="accent1"/>
          <w:sz w:val="26"/>
          <w:szCs w:val="26"/>
        </w:rPr>
        <w:t xml:space="preserve"> (Điề</w:t>
      </w:r>
      <w:r w:rsidR="00A70A2D" w:rsidRPr="001D5CE7">
        <w:rPr>
          <w:b/>
          <w:noProof/>
          <w:color w:val="549E39" w:themeColor="accent1"/>
          <w:sz w:val="26"/>
          <w:szCs w:val="26"/>
        </w:rPr>
        <w:t>u 24</w:t>
      </w:r>
      <w:r w:rsidR="00833234" w:rsidRPr="001D5CE7">
        <w:rPr>
          <w:b/>
          <w:noProof/>
          <w:color w:val="549E39" w:themeColor="accent1"/>
          <w:sz w:val="26"/>
          <w:szCs w:val="26"/>
        </w:rPr>
        <w:t>)</w:t>
      </w:r>
    </w:p>
    <w:p w:rsidR="00A70A2D" w:rsidRPr="00A70A2D" w:rsidRDefault="00A70A2D" w:rsidP="00D156F5">
      <w:pPr>
        <w:spacing w:before="120" w:after="0" w:line="240" w:lineRule="auto"/>
        <w:jc w:val="both"/>
        <w:rPr>
          <w:noProof/>
          <w:sz w:val="26"/>
          <w:szCs w:val="26"/>
        </w:rPr>
      </w:pPr>
      <w:r w:rsidRPr="00A70A2D">
        <w:rPr>
          <w:noProof/>
          <w:sz w:val="26"/>
          <w:szCs w:val="26"/>
        </w:rPr>
        <w:t xml:space="preserve">1. Phạt tiền từ 20.000.000 đồng đến 30.000.000 đồng đối với một trong các hành vi bắt trẻ em làm công việc gia đình quá sức, quá thời gian, ảnh hưởng đến việc học tập, </w:t>
      </w:r>
      <w:r w:rsidRPr="00A70A2D">
        <w:rPr>
          <w:noProof/>
          <w:sz w:val="26"/>
          <w:szCs w:val="26"/>
        </w:rPr>
        <w:lastRenderedPageBreak/>
        <w:t>vui chơi, giải trí, ảnh hưởng xấu đến sự phát triển của trẻ em.</w:t>
      </w:r>
    </w:p>
    <w:p w:rsidR="00A70A2D" w:rsidRPr="00A70A2D" w:rsidRDefault="00A70A2D" w:rsidP="00D156F5">
      <w:pPr>
        <w:spacing w:before="120" w:after="0" w:line="240" w:lineRule="auto"/>
        <w:jc w:val="both"/>
        <w:rPr>
          <w:noProof/>
          <w:sz w:val="26"/>
          <w:szCs w:val="26"/>
        </w:rPr>
      </w:pPr>
      <w:r w:rsidRPr="00A70A2D">
        <w:rPr>
          <w:noProof/>
          <w:sz w:val="26"/>
          <w:szCs w:val="26"/>
        </w:rPr>
        <w:t>2. Phạt tiền từ 30.000.000 đồng đến 40.000.000 đồng đối với một trong các hành vi nhưng chưa đến mức truy cứu trách nhiệm hình sự sau:</w:t>
      </w:r>
    </w:p>
    <w:p w:rsidR="00A70A2D" w:rsidRPr="00A70A2D" w:rsidRDefault="00A70A2D" w:rsidP="00D156F5">
      <w:pPr>
        <w:spacing w:before="120" w:after="0" w:line="240" w:lineRule="auto"/>
        <w:jc w:val="both"/>
        <w:rPr>
          <w:noProof/>
          <w:sz w:val="26"/>
          <w:szCs w:val="26"/>
        </w:rPr>
      </w:pPr>
      <w:r w:rsidRPr="00A70A2D">
        <w:rPr>
          <w:noProof/>
          <w:sz w:val="26"/>
          <w:szCs w:val="26"/>
        </w:rPr>
        <w:t>a) Tổ chức, ép buộc trẻ em đi xin ăn;</w:t>
      </w:r>
    </w:p>
    <w:p w:rsidR="00A70A2D" w:rsidRPr="00A70A2D" w:rsidRDefault="00A70A2D" w:rsidP="00D156F5">
      <w:pPr>
        <w:spacing w:before="120" w:after="0" w:line="240" w:lineRule="auto"/>
        <w:jc w:val="both"/>
        <w:rPr>
          <w:noProof/>
          <w:sz w:val="26"/>
          <w:szCs w:val="26"/>
        </w:rPr>
      </w:pPr>
      <w:r w:rsidRPr="00A70A2D">
        <w:rPr>
          <w:noProof/>
          <w:sz w:val="26"/>
          <w:szCs w:val="26"/>
        </w:rPr>
        <w:t>b) Cho thuê, cho mượn trẻ em hoặc sử dụng trẻ em để xin ăn;</w:t>
      </w:r>
    </w:p>
    <w:p w:rsidR="00A70A2D" w:rsidRPr="00A70A2D" w:rsidRDefault="00A70A2D" w:rsidP="00D156F5">
      <w:pPr>
        <w:spacing w:before="120" w:after="0" w:line="240" w:lineRule="auto"/>
        <w:jc w:val="both"/>
        <w:rPr>
          <w:noProof/>
          <w:sz w:val="26"/>
          <w:szCs w:val="26"/>
        </w:rPr>
      </w:pPr>
      <w:r w:rsidRPr="00A70A2D">
        <w:rPr>
          <w:noProof/>
          <w:sz w:val="26"/>
          <w:szCs w:val="26"/>
        </w:rPr>
        <w:t>c) Dẫn dắt, rủ rê, xúi giục, dụ dỗ, lôi kéo, kích động, lợi dụng, ép buộc làm trung gian giao dịch hoạt động bóc lột trẻ em;</w:t>
      </w:r>
    </w:p>
    <w:p w:rsidR="00A70A2D" w:rsidRPr="00A70A2D" w:rsidRDefault="00A70A2D" w:rsidP="00D156F5">
      <w:pPr>
        <w:spacing w:before="120" w:after="0" w:line="240" w:lineRule="auto"/>
        <w:jc w:val="both"/>
        <w:rPr>
          <w:noProof/>
          <w:sz w:val="26"/>
          <w:szCs w:val="26"/>
        </w:rPr>
      </w:pPr>
      <w:r w:rsidRPr="00A70A2D">
        <w:rPr>
          <w:noProof/>
          <w:sz w:val="26"/>
          <w:szCs w:val="26"/>
        </w:rPr>
        <w:t>d) Dẫn dắt, rủ rê, xúi giục, dụ dỗ, lôi kéo, kích động, lợi dụng, bắt trẻ em lao động trái quy định của pháp luật.</w:t>
      </w:r>
    </w:p>
    <w:p w:rsidR="00A70A2D" w:rsidRPr="00A70A2D" w:rsidRDefault="00D156F5" w:rsidP="00D156F5">
      <w:pPr>
        <w:spacing w:before="120" w:after="0" w:line="240" w:lineRule="auto"/>
        <w:jc w:val="both"/>
        <w:rPr>
          <w:noProof/>
          <w:sz w:val="26"/>
          <w:szCs w:val="26"/>
        </w:rPr>
      </w:pPr>
      <w:r>
        <w:rPr>
          <w:noProof/>
          <w:sz w:val="26"/>
          <w:szCs w:val="26"/>
        </w:rPr>
        <w:t xml:space="preserve">3. </w:t>
      </w:r>
      <w:r w:rsidR="00A70A2D" w:rsidRPr="00A70A2D">
        <w:rPr>
          <w:noProof/>
          <w:sz w:val="26"/>
          <w:szCs w:val="26"/>
        </w:rPr>
        <w:t>Phạt tiền từ 40.000.000 đồng đến 50.000.000 đồng đối với hành vi lợi dụng hình ảnh, thông tin cá nhân của trẻ em để tạo ra nội dung gây tổn hại đến sự phát triển thể chất và tinh thần của trẻ hoặc để trục lợi nhưng chưa đến mức truy cứu trách nhiệm hình sự.</w:t>
      </w:r>
    </w:p>
    <w:p w:rsidR="00A70A2D" w:rsidRPr="00A70A2D" w:rsidRDefault="00A70A2D" w:rsidP="00D156F5">
      <w:pPr>
        <w:spacing w:before="120" w:after="0" w:line="240" w:lineRule="auto"/>
        <w:jc w:val="both"/>
        <w:rPr>
          <w:noProof/>
          <w:sz w:val="26"/>
          <w:szCs w:val="26"/>
        </w:rPr>
      </w:pPr>
      <w:r w:rsidRPr="00A70A2D">
        <w:rPr>
          <w:noProof/>
          <w:sz w:val="26"/>
          <w:szCs w:val="26"/>
        </w:rPr>
        <w:t>4. Biện pháp khắc phục hậu quả:</w:t>
      </w:r>
    </w:p>
    <w:p w:rsidR="00A70A2D" w:rsidRPr="00A70A2D" w:rsidRDefault="00A70A2D" w:rsidP="00D156F5">
      <w:pPr>
        <w:spacing w:before="120" w:after="0" w:line="240" w:lineRule="auto"/>
        <w:jc w:val="both"/>
        <w:rPr>
          <w:noProof/>
          <w:sz w:val="26"/>
          <w:szCs w:val="26"/>
        </w:rPr>
      </w:pPr>
      <w:r w:rsidRPr="00A70A2D">
        <w:rPr>
          <w:noProof/>
          <w:sz w:val="26"/>
          <w:szCs w:val="26"/>
        </w:rPr>
        <w:t>a) Buộc nộp lại số lợi bất hợp pháp có được do thực hiện hành vi vi phạm quy định tại khoản 2 và khoản 3 Điều này;</w:t>
      </w:r>
    </w:p>
    <w:p w:rsidR="00A70A2D" w:rsidRDefault="00A70A2D" w:rsidP="00D156F5">
      <w:pPr>
        <w:spacing w:before="120" w:after="0" w:line="240" w:lineRule="auto"/>
        <w:jc w:val="both"/>
        <w:rPr>
          <w:noProof/>
          <w:sz w:val="26"/>
          <w:szCs w:val="26"/>
        </w:rPr>
      </w:pPr>
      <w:r w:rsidRPr="00A70A2D">
        <w:rPr>
          <w:noProof/>
          <w:sz w:val="26"/>
          <w:szCs w:val="26"/>
        </w:rPr>
        <w:t xml:space="preserve">b) Buộc chi trả toàn bộ chi phí khám bệnh, chữa bệnh cho trẻ em trong trường hợp vi phạm hành vi quy định tại khoản 1, khoản 2, khoản 3 Điều này mà gây ra thương tích hoặc </w:t>
      </w:r>
      <w:r w:rsidRPr="00A70A2D">
        <w:rPr>
          <w:noProof/>
          <w:sz w:val="26"/>
          <w:szCs w:val="26"/>
        </w:rPr>
        <w:t>tổn hại về sức khỏe cho trẻ em nhưng chưa đến mức truy cứu trách nhiệm hình sự.</w:t>
      </w:r>
    </w:p>
    <w:p w:rsidR="00A70A2D" w:rsidRPr="001D5CE7" w:rsidRDefault="00A70A2D" w:rsidP="00D156F5">
      <w:pPr>
        <w:spacing w:before="120" w:after="0" w:line="240" w:lineRule="auto"/>
        <w:jc w:val="both"/>
        <w:rPr>
          <w:b/>
          <w:noProof/>
          <w:color w:val="549E39" w:themeColor="accent1"/>
          <w:sz w:val="26"/>
          <w:szCs w:val="26"/>
        </w:rPr>
      </w:pPr>
      <w:r w:rsidRPr="001D5CE7">
        <w:rPr>
          <w:b/>
          <w:noProof/>
          <w:color w:val="549E39" w:themeColor="accent1"/>
          <w:sz w:val="26"/>
          <w:szCs w:val="26"/>
        </w:rPr>
        <w:t>III. Vi phạm quy định về cấm sử dụng, rủ rê, xúi giục, kích động, lợi dụng, lôi kéo, dụ dỗ, ép buộc trẻ em thực hiện hành vi vi phạm pháp luật, xúc phạm danh dự, nhân phẩm người khác (Điều 25)</w:t>
      </w:r>
    </w:p>
    <w:p w:rsidR="00A70A2D" w:rsidRPr="00A70A2D" w:rsidRDefault="00A70A2D" w:rsidP="00D156F5">
      <w:pPr>
        <w:spacing w:before="120" w:after="0" w:line="240" w:lineRule="auto"/>
        <w:jc w:val="both"/>
        <w:rPr>
          <w:noProof/>
          <w:sz w:val="26"/>
          <w:szCs w:val="26"/>
        </w:rPr>
      </w:pPr>
      <w:r w:rsidRPr="00A70A2D">
        <w:rPr>
          <w:noProof/>
          <w:sz w:val="26"/>
          <w:szCs w:val="26"/>
        </w:rPr>
        <w:t>1. Phạt tiền từ 10.000.000 đồng đến 15.000.000 đồng đối với một trong các hành vi nhưng chưa đến mức truy cứu trách nhiệm hình sự sau:</w:t>
      </w:r>
    </w:p>
    <w:p w:rsidR="00A70A2D" w:rsidRPr="00A70A2D" w:rsidRDefault="00A70A2D" w:rsidP="00D156F5">
      <w:pPr>
        <w:spacing w:before="120" w:after="0" w:line="240" w:lineRule="auto"/>
        <w:jc w:val="both"/>
        <w:rPr>
          <w:noProof/>
          <w:sz w:val="26"/>
          <w:szCs w:val="26"/>
        </w:rPr>
      </w:pPr>
      <w:r w:rsidRPr="00A70A2D">
        <w:rPr>
          <w:noProof/>
          <w:sz w:val="26"/>
          <w:szCs w:val="26"/>
        </w:rPr>
        <w:t>a) Sử dụng trẻ em thực hiện hành vi vi phạm pháp luật, xúc phạm nhân phẩm, danh dự của người khác;</w:t>
      </w:r>
    </w:p>
    <w:p w:rsidR="00A70A2D" w:rsidRPr="00A70A2D" w:rsidRDefault="00A70A2D" w:rsidP="00D156F5">
      <w:pPr>
        <w:spacing w:before="120" w:after="0" w:line="240" w:lineRule="auto"/>
        <w:jc w:val="both"/>
        <w:rPr>
          <w:noProof/>
          <w:sz w:val="26"/>
          <w:szCs w:val="26"/>
        </w:rPr>
      </w:pPr>
      <w:r w:rsidRPr="00A70A2D">
        <w:rPr>
          <w:noProof/>
          <w:sz w:val="26"/>
          <w:szCs w:val="26"/>
        </w:rPr>
        <w:t>b) Rủ rê trẻ em thực hiện hành vi vi phạm pháp luật, xúc phạm nhân phẩm, danh dự của người khác;</w:t>
      </w:r>
    </w:p>
    <w:p w:rsidR="00A70A2D" w:rsidRPr="00A70A2D" w:rsidRDefault="00A70A2D" w:rsidP="00D156F5">
      <w:pPr>
        <w:spacing w:before="120" w:after="0" w:line="240" w:lineRule="auto"/>
        <w:jc w:val="both"/>
        <w:rPr>
          <w:noProof/>
          <w:sz w:val="26"/>
          <w:szCs w:val="26"/>
        </w:rPr>
      </w:pPr>
      <w:r w:rsidRPr="00A70A2D">
        <w:rPr>
          <w:noProof/>
          <w:sz w:val="26"/>
          <w:szCs w:val="26"/>
        </w:rPr>
        <w:t>c) Xúi giục, kích động trẻ em thực hiện hành vi vi phạm pháp luật, xúc phạm nhân phẩm, danh dự của người khác;</w:t>
      </w:r>
    </w:p>
    <w:p w:rsidR="00A70A2D" w:rsidRPr="00A70A2D" w:rsidRDefault="00A70A2D" w:rsidP="00D156F5">
      <w:pPr>
        <w:spacing w:before="120" w:after="0" w:line="240" w:lineRule="auto"/>
        <w:jc w:val="both"/>
        <w:rPr>
          <w:noProof/>
          <w:sz w:val="26"/>
          <w:szCs w:val="26"/>
        </w:rPr>
      </w:pPr>
      <w:r w:rsidRPr="00A70A2D">
        <w:rPr>
          <w:noProof/>
          <w:sz w:val="26"/>
          <w:szCs w:val="26"/>
        </w:rPr>
        <w:t>d) Lợi dụng, lôi kéo, dụ dỗ trẻ em thực hiện hành vi vi phạm pháp luật, xúc phạm nhân phẩm, danh dự của người khác;</w:t>
      </w:r>
    </w:p>
    <w:p w:rsidR="00A70A2D" w:rsidRPr="00A70A2D" w:rsidRDefault="00A70A2D" w:rsidP="00D156F5">
      <w:pPr>
        <w:spacing w:before="120" w:after="0" w:line="240" w:lineRule="auto"/>
        <w:jc w:val="both"/>
        <w:rPr>
          <w:noProof/>
          <w:sz w:val="26"/>
          <w:szCs w:val="26"/>
        </w:rPr>
      </w:pPr>
      <w:r w:rsidRPr="00A70A2D">
        <w:rPr>
          <w:noProof/>
          <w:sz w:val="26"/>
          <w:szCs w:val="26"/>
        </w:rPr>
        <w:t>đ) Ép buộc trẻ em thực hiện hành vi vi phạm pháp luật, xúc phạm danh dự, nhân phẩm người khác.</w:t>
      </w:r>
    </w:p>
    <w:p w:rsidR="00A70A2D" w:rsidRPr="00A70A2D" w:rsidRDefault="00A70A2D" w:rsidP="00D156F5">
      <w:pPr>
        <w:spacing w:before="120" w:after="0" w:line="240" w:lineRule="auto"/>
        <w:jc w:val="both"/>
        <w:rPr>
          <w:noProof/>
          <w:sz w:val="26"/>
          <w:szCs w:val="26"/>
        </w:rPr>
      </w:pPr>
      <w:r w:rsidRPr="00A70A2D">
        <w:rPr>
          <w:noProof/>
          <w:sz w:val="26"/>
          <w:szCs w:val="26"/>
        </w:rPr>
        <w:t>2. Biện pháp khắc phục hậu quả:</w:t>
      </w:r>
    </w:p>
    <w:p w:rsidR="00A70A2D" w:rsidRDefault="00A70A2D" w:rsidP="00D156F5">
      <w:pPr>
        <w:spacing w:after="0" w:line="240" w:lineRule="auto"/>
        <w:jc w:val="both"/>
        <w:rPr>
          <w:noProof/>
          <w:sz w:val="26"/>
          <w:szCs w:val="26"/>
        </w:rPr>
      </w:pPr>
      <w:r w:rsidRPr="00A70A2D">
        <w:rPr>
          <w:noProof/>
          <w:sz w:val="26"/>
          <w:szCs w:val="26"/>
        </w:rPr>
        <w:t xml:space="preserve">Buộc chi trả toàn bộ chi phí khám bệnh, chữa bệnh cho trẻ em đối với hành vi vi phạm quy định tại khoản 1 Điều này mà gây ra thương tích hoặc tổn hại về sức khỏe cho trẻ em </w:t>
      </w:r>
      <w:r w:rsidRPr="00A70A2D">
        <w:rPr>
          <w:noProof/>
          <w:sz w:val="26"/>
          <w:szCs w:val="26"/>
        </w:rPr>
        <w:t>nhưng chưa đến mức truy cứu trách nhiệm hình sự.</w:t>
      </w:r>
    </w:p>
    <w:p w:rsidR="00833234" w:rsidRPr="001D5CE7" w:rsidRDefault="00A70A2D" w:rsidP="00D156F5">
      <w:pPr>
        <w:spacing w:before="120" w:after="0" w:line="240" w:lineRule="auto"/>
        <w:jc w:val="both"/>
        <w:rPr>
          <w:b/>
          <w:noProof/>
          <w:color w:val="549E39" w:themeColor="accent1"/>
          <w:sz w:val="26"/>
          <w:szCs w:val="26"/>
        </w:rPr>
      </w:pPr>
      <w:r w:rsidRPr="001D5CE7">
        <w:rPr>
          <w:b/>
          <w:noProof/>
          <w:color w:val="549E39" w:themeColor="accent1"/>
          <w:sz w:val="26"/>
          <w:szCs w:val="26"/>
        </w:rPr>
        <w:t>IV. Vi phạm quy định về quyền được chăm sóc sức khỏe của trẻ em (Điều 26)</w:t>
      </w:r>
    </w:p>
    <w:p w:rsidR="00A70A2D" w:rsidRPr="00A70A2D" w:rsidRDefault="00A70A2D" w:rsidP="00D156F5">
      <w:pPr>
        <w:spacing w:before="120" w:after="0" w:line="240" w:lineRule="auto"/>
        <w:jc w:val="both"/>
        <w:rPr>
          <w:noProof/>
          <w:sz w:val="26"/>
          <w:szCs w:val="26"/>
        </w:rPr>
      </w:pPr>
      <w:r w:rsidRPr="00A70A2D">
        <w:rPr>
          <w:noProof/>
          <w:sz w:val="26"/>
          <w:szCs w:val="26"/>
        </w:rPr>
        <w:t>1. Phạt tiền từ 1.000.000 đồng đến 3.000.000 đồng đối với một trong các hành vi sau:</w:t>
      </w:r>
    </w:p>
    <w:p w:rsidR="00A70A2D" w:rsidRPr="00A70A2D" w:rsidRDefault="00A70A2D" w:rsidP="00D156F5">
      <w:pPr>
        <w:spacing w:before="120" w:after="0" w:line="240" w:lineRule="auto"/>
        <w:jc w:val="both"/>
        <w:rPr>
          <w:noProof/>
          <w:sz w:val="26"/>
          <w:szCs w:val="26"/>
        </w:rPr>
      </w:pPr>
      <w:r w:rsidRPr="00A70A2D">
        <w:rPr>
          <w:noProof/>
          <w:sz w:val="26"/>
          <w:szCs w:val="26"/>
        </w:rPr>
        <w:t>a) Không thực hiện trách nhiệm bảo đảm chế độ dinh dưỡng phù hợp với sự phát triển thể chất, tinh thần của trẻ em theo từng độ tuổi;</w:t>
      </w:r>
    </w:p>
    <w:p w:rsidR="00A70A2D" w:rsidRPr="00A70A2D" w:rsidRDefault="00A70A2D" w:rsidP="00D156F5">
      <w:pPr>
        <w:spacing w:before="120" w:after="0" w:line="240" w:lineRule="auto"/>
        <w:jc w:val="both"/>
        <w:rPr>
          <w:noProof/>
          <w:sz w:val="26"/>
          <w:szCs w:val="26"/>
        </w:rPr>
      </w:pPr>
      <w:r w:rsidRPr="00A70A2D">
        <w:rPr>
          <w:noProof/>
          <w:sz w:val="26"/>
          <w:szCs w:val="26"/>
        </w:rPr>
        <w:t>b) Không thực hiện hoặc thực hiện không đầy đủ trách nhiệm chăm sóc sức khỏe ban đầu, phòng bệnh, tư vấn và hỗ trợ trẻ em trong chăm sóc sức khỏe sinh sản, sức khỏe tình dục.</w:t>
      </w:r>
    </w:p>
    <w:p w:rsidR="00A70A2D" w:rsidRPr="00A70A2D" w:rsidRDefault="00A70A2D" w:rsidP="00D156F5">
      <w:pPr>
        <w:spacing w:before="120" w:after="0" w:line="240" w:lineRule="auto"/>
        <w:jc w:val="both"/>
        <w:rPr>
          <w:noProof/>
          <w:sz w:val="26"/>
          <w:szCs w:val="26"/>
        </w:rPr>
      </w:pPr>
      <w:r w:rsidRPr="00A70A2D">
        <w:rPr>
          <w:noProof/>
          <w:sz w:val="26"/>
          <w:szCs w:val="26"/>
        </w:rPr>
        <w:t>2. Phạt tiền từ 3.000.000 đồng đến 5.000.000 đồng đối với một trong các hành vi sau:</w:t>
      </w:r>
    </w:p>
    <w:p w:rsidR="00A70A2D" w:rsidRPr="00A70A2D" w:rsidRDefault="00A70A2D" w:rsidP="00D156F5">
      <w:pPr>
        <w:spacing w:before="120" w:after="0" w:line="240" w:lineRule="auto"/>
        <w:jc w:val="both"/>
        <w:rPr>
          <w:noProof/>
          <w:sz w:val="26"/>
          <w:szCs w:val="26"/>
        </w:rPr>
      </w:pPr>
      <w:r w:rsidRPr="00A70A2D">
        <w:rPr>
          <w:noProof/>
          <w:sz w:val="26"/>
          <w:szCs w:val="26"/>
        </w:rPr>
        <w:t>a) Không thực hiện, cản trở phụ nữ mang thai tiếp cận dịch vụ y tế để được tư vấn sàng lọc, phòng ngừa các bệnh tật bẩm sinh cho trẻ em;</w:t>
      </w:r>
    </w:p>
    <w:p w:rsidR="00A70A2D" w:rsidRPr="00A70A2D" w:rsidRDefault="00A70A2D" w:rsidP="00D156F5">
      <w:pPr>
        <w:spacing w:before="120" w:after="0" w:line="240" w:lineRule="auto"/>
        <w:jc w:val="both"/>
        <w:rPr>
          <w:noProof/>
          <w:sz w:val="26"/>
          <w:szCs w:val="26"/>
        </w:rPr>
      </w:pPr>
      <w:r w:rsidRPr="00A70A2D">
        <w:rPr>
          <w:noProof/>
          <w:sz w:val="26"/>
          <w:szCs w:val="26"/>
        </w:rPr>
        <w:t>b)</w:t>
      </w:r>
      <w:r>
        <w:rPr>
          <w:noProof/>
          <w:sz w:val="26"/>
          <w:szCs w:val="26"/>
        </w:rPr>
        <w:t xml:space="preserve"> </w:t>
      </w:r>
      <w:r w:rsidRPr="00A70A2D">
        <w:rPr>
          <w:noProof/>
          <w:sz w:val="26"/>
          <w:szCs w:val="26"/>
        </w:rPr>
        <w:t>Không chấp hành các quyết định, biện pháp, quy định của cơ quan, cá nhân có thẩm quyền để bảo đảm an toàn tính mạng, sức khỏe của trẻ em;</w:t>
      </w:r>
    </w:p>
    <w:p w:rsidR="00A70A2D" w:rsidRPr="00A70A2D" w:rsidRDefault="00A70A2D" w:rsidP="00D156F5">
      <w:pPr>
        <w:spacing w:before="120" w:after="0" w:line="240" w:lineRule="auto"/>
        <w:jc w:val="both"/>
        <w:rPr>
          <w:noProof/>
          <w:sz w:val="26"/>
          <w:szCs w:val="26"/>
        </w:rPr>
      </w:pPr>
      <w:r w:rsidRPr="00A70A2D">
        <w:rPr>
          <w:noProof/>
          <w:sz w:val="26"/>
          <w:szCs w:val="26"/>
        </w:rPr>
        <w:t>c) Áp dụng phong tục, tập quán có hại, ảnh hưởng đến sức khỏe trẻ em;</w:t>
      </w:r>
    </w:p>
    <w:p w:rsidR="00A70A2D" w:rsidRPr="00D156F5" w:rsidRDefault="00A70A2D" w:rsidP="00D156F5">
      <w:pPr>
        <w:spacing w:before="120" w:after="0" w:line="240" w:lineRule="auto"/>
        <w:jc w:val="both"/>
        <w:rPr>
          <w:noProof/>
          <w:sz w:val="26"/>
          <w:szCs w:val="26"/>
        </w:rPr>
      </w:pPr>
      <w:r w:rsidRPr="00A70A2D">
        <w:rPr>
          <w:noProof/>
          <w:sz w:val="26"/>
          <w:szCs w:val="26"/>
        </w:rPr>
        <w:t>d) Không ưu tiên khám bệnh, chữa bệnh cho trẻ em.</w:t>
      </w:r>
    </w:p>
    <w:p w:rsidR="0035558F" w:rsidRPr="001D5CE7" w:rsidRDefault="009E699B" w:rsidP="00833234">
      <w:pPr>
        <w:spacing w:after="0" w:line="240" w:lineRule="auto"/>
        <w:jc w:val="center"/>
        <w:rPr>
          <w:b/>
          <w:color w:val="549E39" w:themeColor="accent1"/>
          <w:szCs w:val="26"/>
        </w:rPr>
      </w:pPr>
      <w:r w:rsidRPr="001D5CE7">
        <w:rPr>
          <w:b/>
          <w:color w:val="549E39" w:themeColor="accent1"/>
          <w:szCs w:val="26"/>
        </w:rPr>
        <w:t>T</w:t>
      </w:r>
      <w:r w:rsidR="0051320E" w:rsidRPr="001D5CE7">
        <w:rPr>
          <w:b/>
          <w:color w:val="549E39" w:themeColor="accent1"/>
          <w:szCs w:val="26"/>
        </w:rPr>
        <w:t xml:space="preserve">HÁNG </w:t>
      </w:r>
      <w:r w:rsidR="00991A7E" w:rsidRPr="001D5CE7">
        <w:rPr>
          <w:b/>
          <w:color w:val="549E39" w:themeColor="accent1"/>
          <w:szCs w:val="26"/>
        </w:rPr>
        <w:t>6</w:t>
      </w:r>
      <w:r w:rsidR="0051320E" w:rsidRPr="001D5CE7">
        <w:rPr>
          <w:b/>
          <w:color w:val="549E39" w:themeColor="accent1"/>
          <w:szCs w:val="26"/>
        </w:rPr>
        <w:t xml:space="preserve"> NĂM 2026</w:t>
      </w:r>
      <w:r w:rsidR="0051320E" w:rsidRPr="001D5CE7">
        <w:rPr>
          <w:b/>
          <w:color w:val="549E39" w:themeColor="accent1"/>
          <w:szCs w:val="26"/>
        </w:rPr>
        <w:br/>
      </w:r>
      <w:r w:rsidR="0035558F" w:rsidRPr="001D5CE7">
        <w:rPr>
          <w:b/>
          <w:color w:val="549E39" w:themeColor="accent1"/>
          <w:szCs w:val="26"/>
        </w:rPr>
        <w:t>SỞ TƯ PHÁP TP.HỒ CHÍ MINH</w:t>
      </w:r>
    </w:p>
    <w:sectPr w:rsidR="0035558F" w:rsidRPr="001D5CE7" w:rsidSect="001D5CE7">
      <w:pgSz w:w="16839" w:h="11907" w:orient="landscape" w:code="9"/>
      <w:pgMar w:top="720" w:right="720" w:bottom="720" w:left="720" w:header="720" w:footer="720" w:gutter="0"/>
      <w:pgBorders w:offsetFrom="page">
        <w:top w:val="triple" w:sz="4" w:space="24" w:color="549E39" w:themeColor="accent1"/>
        <w:left w:val="triple" w:sz="4" w:space="24" w:color="549E39" w:themeColor="accent1"/>
        <w:bottom w:val="triple" w:sz="4" w:space="24" w:color="549E39" w:themeColor="accent1"/>
        <w:right w:val="triple" w:sz="4" w:space="24" w:color="549E39" w:themeColor="accent1"/>
      </w:pgBorders>
      <w:cols w:num="3"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157A77"/>
    <w:multiLevelType w:val="hybridMultilevel"/>
    <w:tmpl w:val="5A724D54"/>
    <w:lvl w:ilvl="0" w:tplc="DA9C3854">
      <w:start w:val="1"/>
      <w:numFmt w:val="upperRoman"/>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7C8"/>
    <w:rsid w:val="0002724B"/>
    <w:rsid w:val="0002744E"/>
    <w:rsid w:val="00031433"/>
    <w:rsid w:val="00052104"/>
    <w:rsid w:val="0005741B"/>
    <w:rsid w:val="0006422B"/>
    <w:rsid w:val="000644FE"/>
    <w:rsid w:val="00074BDE"/>
    <w:rsid w:val="00075DB7"/>
    <w:rsid w:val="000A1FC8"/>
    <w:rsid w:val="000B5F57"/>
    <w:rsid w:val="000C42B3"/>
    <w:rsid w:val="000C55D1"/>
    <w:rsid w:val="000D721D"/>
    <w:rsid w:val="000D7F20"/>
    <w:rsid w:val="000F77E7"/>
    <w:rsid w:val="0010427B"/>
    <w:rsid w:val="00107A0B"/>
    <w:rsid w:val="00113D6C"/>
    <w:rsid w:val="00117F64"/>
    <w:rsid w:val="001329EA"/>
    <w:rsid w:val="00135303"/>
    <w:rsid w:val="001410B8"/>
    <w:rsid w:val="0014504F"/>
    <w:rsid w:val="00161418"/>
    <w:rsid w:val="001665D5"/>
    <w:rsid w:val="00170F1D"/>
    <w:rsid w:val="001852B5"/>
    <w:rsid w:val="00187D44"/>
    <w:rsid w:val="00187D9A"/>
    <w:rsid w:val="0019593D"/>
    <w:rsid w:val="001A717D"/>
    <w:rsid w:val="001B5082"/>
    <w:rsid w:val="001B5B36"/>
    <w:rsid w:val="001C67B4"/>
    <w:rsid w:val="001D4AE5"/>
    <w:rsid w:val="001D5CE7"/>
    <w:rsid w:val="001F4016"/>
    <w:rsid w:val="00211AF4"/>
    <w:rsid w:val="002360A4"/>
    <w:rsid w:val="00244087"/>
    <w:rsid w:val="00271138"/>
    <w:rsid w:val="0027124A"/>
    <w:rsid w:val="00273D3A"/>
    <w:rsid w:val="00284AB9"/>
    <w:rsid w:val="00296468"/>
    <w:rsid w:val="002A608E"/>
    <w:rsid w:val="002B2101"/>
    <w:rsid w:val="002B44CA"/>
    <w:rsid w:val="002C1193"/>
    <w:rsid w:val="002C435C"/>
    <w:rsid w:val="002D0CB9"/>
    <w:rsid w:val="002D4308"/>
    <w:rsid w:val="002E72E4"/>
    <w:rsid w:val="002E73BA"/>
    <w:rsid w:val="002F3D20"/>
    <w:rsid w:val="002F4C10"/>
    <w:rsid w:val="002F53A7"/>
    <w:rsid w:val="00303358"/>
    <w:rsid w:val="00314480"/>
    <w:rsid w:val="003148E2"/>
    <w:rsid w:val="00320ADB"/>
    <w:rsid w:val="00320B7B"/>
    <w:rsid w:val="003331E5"/>
    <w:rsid w:val="003407C8"/>
    <w:rsid w:val="003417EF"/>
    <w:rsid w:val="00353CC8"/>
    <w:rsid w:val="0035558F"/>
    <w:rsid w:val="00393E10"/>
    <w:rsid w:val="003974D2"/>
    <w:rsid w:val="003A7FDE"/>
    <w:rsid w:val="003C0CDE"/>
    <w:rsid w:val="003D2096"/>
    <w:rsid w:val="003E673C"/>
    <w:rsid w:val="003F0C61"/>
    <w:rsid w:val="003F6809"/>
    <w:rsid w:val="004020F6"/>
    <w:rsid w:val="00411464"/>
    <w:rsid w:val="004118BA"/>
    <w:rsid w:val="004144FE"/>
    <w:rsid w:val="00421C68"/>
    <w:rsid w:val="00423219"/>
    <w:rsid w:val="00430CB0"/>
    <w:rsid w:val="004331CF"/>
    <w:rsid w:val="00440FA4"/>
    <w:rsid w:val="00450DBE"/>
    <w:rsid w:val="00456477"/>
    <w:rsid w:val="00457F20"/>
    <w:rsid w:val="00463F46"/>
    <w:rsid w:val="004673FE"/>
    <w:rsid w:val="004676F7"/>
    <w:rsid w:val="00484302"/>
    <w:rsid w:val="0048490F"/>
    <w:rsid w:val="00486BD3"/>
    <w:rsid w:val="00486FB5"/>
    <w:rsid w:val="00495032"/>
    <w:rsid w:val="004A36E6"/>
    <w:rsid w:val="004E05D0"/>
    <w:rsid w:val="004F08C3"/>
    <w:rsid w:val="004F1096"/>
    <w:rsid w:val="004F75AC"/>
    <w:rsid w:val="0051320E"/>
    <w:rsid w:val="005375FE"/>
    <w:rsid w:val="0054403B"/>
    <w:rsid w:val="00567601"/>
    <w:rsid w:val="0057403F"/>
    <w:rsid w:val="00582B95"/>
    <w:rsid w:val="00591380"/>
    <w:rsid w:val="005932DC"/>
    <w:rsid w:val="005A4DFB"/>
    <w:rsid w:val="005B49F5"/>
    <w:rsid w:val="005B62D8"/>
    <w:rsid w:val="005C2128"/>
    <w:rsid w:val="005D2671"/>
    <w:rsid w:val="005E63C6"/>
    <w:rsid w:val="005F200F"/>
    <w:rsid w:val="00605338"/>
    <w:rsid w:val="00613462"/>
    <w:rsid w:val="00615D98"/>
    <w:rsid w:val="00616FEF"/>
    <w:rsid w:val="00641623"/>
    <w:rsid w:val="00673753"/>
    <w:rsid w:val="00674FC4"/>
    <w:rsid w:val="006B3F49"/>
    <w:rsid w:val="006C3173"/>
    <w:rsid w:val="006D11F2"/>
    <w:rsid w:val="006E080D"/>
    <w:rsid w:val="006E2E0D"/>
    <w:rsid w:val="006E2E75"/>
    <w:rsid w:val="006F30A8"/>
    <w:rsid w:val="007024B3"/>
    <w:rsid w:val="0070474C"/>
    <w:rsid w:val="007126F4"/>
    <w:rsid w:val="00712C74"/>
    <w:rsid w:val="00716140"/>
    <w:rsid w:val="007162CB"/>
    <w:rsid w:val="00733974"/>
    <w:rsid w:val="007346B9"/>
    <w:rsid w:val="00736A9E"/>
    <w:rsid w:val="00750A76"/>
    <w:rsid w:val="007600EB"/>
    <w:rsid w:val="007637FC"/>
    <w:rsid w:val="0076389C"/>
    <w:rsid w:val="007903F9"/>
    <w:rsid w:val="007952F0"/>
    <w:rsid w:val="007A7C72"/>
    <w:rsid w:val="007D4BC0"/>
    <w:rsid w:val="007D5B1F"/>
    <w:rsid w:val="007D76D1"/>
    <w:rsid w:val="007E147C"/>
    <w:rsid w:val="007E3B6D"/>
    <w:rsid w:val="007E5993"/>
    <w:rsid w:val="007F27D8"/>
    <w:rsid w:val="007F6097"/>
    <w:rsid w:val="007F7751"/>
    <w:rsid w:val="008035C5"/>
    <w:rsid w:val="00806FB3"/>
    <w:rsid w:val="00817C7F"/>
    <w:rsid w:val="00833234"/>
    <w:rsid w:val="008431D6"/>
    <w:rsid w:val="0085472D"/>
    <w:rsid w:val="0086015E"/>
    <w:rsid w:val="0086153E"/>
    <w:rsid w:val="00862609"/>
    <w:rsid w:val="0086733D"/>
    <w:rsid w:val="008759F8"/>
    <w:rsid w:val="00875C3C"/>
    <w:rsid w:val="00880BCA"/>
    <w:rsid w:val="00896D12"/>
    <w:rsid w:val="008A307C"/>
    <w:rsid w:val="008B69F9"/>
    <w:rsid w:val="008D48C5"/>
    <w:rsid w:val="008E0296"/>
    <w:rsid w:val="008E2EB9"/>
    <w:rsid w:val="00900EAC"/>
    <w:rsid w:val="0092385B"/>
    <w:rsid w:val="00931501"/>
    <w:rsid w:val="009355BB"/>
    <w:rsid w:val="009407C9"/>
    <w:rsid w:val="00962C46"/>
    <w:rsid w:val="009706BF"/>
    <w:rsid w:val="0097357F"/>
    <w:rsid w:val="00991A7E"/>
    <w:rsid w:val="009B1D66"/>
    <w:rsid w:val="009B24A8"/>
    <w:rsid w:val="009B6DF1"/>
    <w:rsid w:val="009C3F9C"/>
    <w:rsid w:val="009D51D3"/>
    <w:rsid w:val="009E699B"/>
    <w:rsid w:val="00A16B42"/>
    <w:rsid w:val="00A335E6"/>
    <w:rsid w:val="00A70A2D"/>
    <w:rsid w:val="00A82233"/>
    <w:rsid w:val="00A83757"/>
    <w:rsid w:val="00A90B21"/>
    <w:rsid w:val="00AA28DB"/>
    <w:rsid w:val="00AA3BDB"/>
    <w:rsid w:val="00AA501D"/>
    <w:rsid w:val="00AB2547"/>
    <w:rsid w:val="00AD297C"/>
    <w:rsid w:val="00AE3399"/>
    <w:rsid w:val="00AF4029"/>
    <w:rsid w:val="00B00ACA"/>
    <w:rsid w:val="00B0142B"/>
    <w:rsid w:val="00B10BAD"/>
    <w:rsid w:val="00B60D20"/>
    <w:rsid w:val="00B62C7B"/>
    <w:rsid w:val="00B83541"/>
    <w:rsid w:val="00BA5BC9"/>
    <w:rsid w:val="00BC0322"/>
    <w:rsid w:val="00BD558A"/>
    <w:rsid w:val="00BE2621"/>
    <w:rsid w:val="00C012FC"/>
    <w:rsid w:val="00C0346A"/>
    <w:rsid w:val="00C04CDD"/>
    <w:rsid w:val="00C06117"/>
    <w:rsid w:val="00C079B6"/>
    <w:rsid w:val="00C1796D"/>
    <w:rsid w:val="00C30922"/>
    <w:rsid w:val="00C426D5"/>
    <w:rsid w:val="00C50832"/>
    <w:rsid w:val="00C5297F"/>
    <w:rsid w:val="00C6075D"/>
    <w:rsid w:val="00C629E8"/>
    <w:rsid w:val="00C8579A"/>
    <w:rsid w:val="00CA522A"/>
    <w:rsid w:val="00CC6642"/>
    <w:rsid w:val="00CD7936"/>
    <w:rsid w:val="00CF1851"/>
    <w:rsid w:val="00D04971"/>
    <w:rsid w:val="00D139FF"/>
    <w:rsid w:val="00D156F5"/>
    <w:rsid w:val="00D24A30"/>
    <w:rsid w:val="00D26A93"/>
    <w:rsid w:val="00D55331"/>
    <w:rsid w:val="00D5597D"/>
    <w:rsid w:val="00D57C6E"/>
    <w:rsid w:val="00D91D92"/>
    <w:rsid w:val="00D96AD2"/>
    <w:rsid w:val="00DA3631"/>
    <w:rsid w:val="00DA5ED2"/>
    <w:rsid w:val="00DB4F24"/>
    <w:rsid w:val="00DB57B1"/>
    <w:rsid w:val="00DC3145"/>
    <w:rsid w:val="00E1052F"/>
    <w:rsid w:val="00E10FAC"/>
    <w:rsid w:val="00E20A49"/>
    <w:rsid w:val="00E26033"/>
    <w:rsid w:val="00E3543F"/>
    <w:rsid w:val="00E43EDC"/>
    <w:rsid w:val="00E476C7"/>
    <w:rsid w:val="00E54DF0"/>
    <w:rsid w:val="00E95AD5"/>
    <w:rsid w:val="00EB7285"/>
    <w:rsid w:val="00EC28B8"/>
    <w:rsid w:val="00EC297B"/>
    <w:rsid w:val="00EC3349"/>
    <w:rsid w:val="00EC3520"/>
    <w:rsid w:val="00EC38E2"/>
    <w:rsid w:val="00EC4A8F"/>
    <w:rsid w:val="00EC732D"/>
    <w:rsid w:val="00ED6682"/>
    <w:rsid w:val="00EE0C39"/>
    <w:rsid w:val="00EE358C"/>
    <w:rsid w:val="00EF4201"/>
    <w:rsid w:val="00F0613D"/>
    <w:rsid w:val="00F066D9"/>
    <w:rsid w:val="00F06D22"/>
    <w:rsid w:val="00F07478"/>
    <w:rsid w:val="00F10A61"/>
    <w:rsid w:val="00F15AE2"/>
    <w:rsid w:val="00F1610C"/>
    <w:rsid w:val="00F16DA7"/>
    <w:rsid w:val="00F22806"/>
    <w:rsid w:val="00F30751"/>
    <w:rsid w:val="00F333A8"/>
    <w:rsid w:val="00F52C80"/>
    <w:rsid w:val="00F550DD"/>
    <w:rsid w:val="00F623F3"/>
    <w:rsid w:val="00F7303D"/>
    <w:rsid w:val="00F84AD3"/>
    <w:rsid w:val="00F90FE2"/>
    <w:rsid w:val="00F937F9"/>
    <w:rsid w:val="00FA1F04"/>
    <w:rsid w:val="00FC1EE8"/>
    <w:rsid w:val="00FD0E1C"/>
    <w:rsid w:val="00FD17D1"/>
    <w:rsid w:val="00FE1138"/>
    <w:rsid w:val="00FE22E4"/>
    <w:rsid w:val="00FE6F31"/>
    <w:rsid w:val="00FF377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ef4ca,#fedeec,#fee6f0,#ffcd26,#ccf,#e5e5ff,#f7f7ff,#efefff"/>
    </o:shapedefaults>
    <o:shapelayout v:ext="edit">
      <o:idmap v:ext="edit" data="1"/>
    </o:shapelayout>
  </w:shapeDefaults>
  <w:decimalSymbol w:val=","/>
  <w:listSeparator w:val=","/>
  <w15:docId w15:val="{DDEAA181-6B9E-49D9-BD0E-6691243E9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28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8E2"/>
    <w:pPr>
      <w:ind w:left="720"/>
      <w:contextualSpacing/>
    </w:pPr>
  </w:style>
  <w:style w:type="table" w:styleId="TableGrid">
    <w:name w:val="Table Grid"/>
    <w:basedOn w:val="TableNormal"/>
    <w:uiPriority w:val="39"/>
    <w:rsid w:val="004A36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450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756173">
      <w:bodyDiv w:val="1"/>
      <w:marLeft w:val="0"/>
      <w:marRight w:val="0"/>
      <w:marTop w:val="0"/>
      <w:marBottom w:val="0"/>
      <w:divBdr>
        <w:top w:val="none" w:sz="0" w:space="0" w:color="auto"/>
        <w:left w:val="none" w:sz="0" w:space="0" w:color="auto"/>
        <w:bottom w:val="none" w:sz="0" w:space="0" w:color="auto"/>
        <w:right w:val="none" w:sz="0" w:space="0" w:color="auto"/>
      </w:divBdr>
    </w:div>
    <w:div w:id="753403851">
      <w:bodyDiv w:val="1"/>
      <w:marLeft w:val="0"/>
      <w:marRight w:val="0"/>
      <w:marTop w:val="0"/>
      <w:marBottom w:val="0"/>
      <w:divBdr>
        <w:top w:val="none" w:sz="0" w:space="0" w:color="auto"/>
        <w:left w:val="none" w:sz="0" w:space="0" w:color="auto"/>
        <w:bottom w:val="none" w:sz="0" w:space="0" w:color="auto"/>
        <w:right w:val="none" w:sz="0" w:space="0" w:color="auto"/>
      </w:divBdr>
    </w:div>
    <w:div w:id="1012342567">
      <w:bodyDiv w:val="1"/>
      <w:marLeft w:val="0"/>
      <w:marRight w:val="0"/>
      <w:marTop w:val="0"/>
      <w:marBottom w:val="0"/>
      <w:divBdr>
        <w:top w:val="none" w:sz="0" w:space="0" w:color="auto"/>
        <w:left w:val="none" w:sz="0" w:space="0" w:color="auto"/>
        <w:bottom w:val="none" w:sz="0" w:space="0" w:color="auto"/>
        <w:right w:val="none" w:sz="0" w:space="0" w:color="auto"/>
      </w:divBdr>
    </w:div>
    <w:div w:id="166238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841</Words>
  <Characters>4800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lbngoc</dc:creator>
  <cp:keywords/>
  <dc:description/>
  <cp:lastModifiedBy>Nguyen Hoai Phuc</cp:lastModifiedBy>
  <cp:revision>6</cp:revision>
  <cp:lastPrinted>2025-05-05T07:38:00Z</cp:lastPrinted>
  <dcterms:created xsi:type="dcterms:W3CDTF">2026-05-25T08:58:00Z</dcterms:created>
  <dcterms:modified xsi:type="dcterms:W3CDTF">2026-07-13T03:09:00Z</dcterms:modified>
</cp:coreProperties>
</file>